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39C03" w14:textId="38F9CF74" w:rsidR="006255E7" w:rsidRPr="00DE3FC8" w:rsidRDefault="006255E7" w:rsidP="006255E7">
      <w:pPr>
        <w:pStyle w:val="3GPPHeader"/>
        <w:spacing w:after="60"/>
        <w:rPr>
          <w:sz w:val="32"/>
          <w:szCs w:val="32"/>
          <w:highlight w:val="yellow"/>
          <w:lang w:val="en-US"/>
        </w:rPr>
      </w:pPr>
      <w:r w:rsidRPr="00DE3FC8">
        <w:rPr>
          <w:lang w:val="en-US"/>
        </w:rPr>
        <w:t>3GPP TSG-RAN WG2 #1</w:t>
      </w:r>
      <w:r w:rsidR="00987313">
        <w:rPr>
          <w:lang w:val="en-US"/>
        </w:rPr>
        <w:t>2</w:t>
      </w:r>
      <w:r w:rsidR="005A02DE">
        <w:rPr>
          <w:lang w:val="en-US"/>
        </w:rPr>
        <w:t>8</w:t>
      </w:r>
      <w:r w:rsidRPr="00DE3FC8">
        <w:rPr>
          <w:lang w:val="en-US"/>
        </w:rPr>
        <w:tab/>
      </w:r>
      <w:r w:rsidR="00D7462F" w:rsidRPr="00D7462F">
        <w:rPr>
          <w:sz w:val="32"/>
          <w:szCs w:val="32"/>
          <w:lang w:val="en-US"/>
        </w:rPr>
        <w:t>R2-2410499</w:t>
      </w:r>
    </w:p>
    <w:p w14:paraId="5104E0A7" w14:textId="4B8EE084" w:rsidR="006255E7" w:rsidRDefault="005A02DE" w:rsidP="006255E7">
      <w:pPr>
        <w:pStyle w:val="CRCoverPage"/>
        <w:outlineLvl w:val="0"/>
        <w:rPr>
          <w:b/>
          <w:noProof/>
          <w:sz w:val="24"/>
        </w:rPr>
      </w:pPr>
      <w:r>
        <w:rPr>
          <w:b/>
          <w:noProof/>
          <w:sz w:val="24"/>
        </w:rPr>
        <w:t>Orlando</w:t>
      </w:r>
      <w:r w:rsidR="006255E7">
        <w:rPr>
          <w:b/>
          <w:noProof/>
          <w:sz w:val="24"/>
        </w:rPr>
        <w:t xml:space="preserve">, </w:t>
      </w:r>
      <w:r w:rsidR="00E359D2">
        <w:rPr>
          <w:b/>
          <w:noProof/>
          <w:sz w:val="24"/>
        </w:rPr>
        <w:t>USA</w:t>
      </w:r>
      <w:r w:rsidR="006255E7">
        <w:rPr>
          <w:b/>
          <w:noProof/>
          <w:sz w:val="24"/>
        </w:rPr>
        <w:t xml:space="preserve">, </w:t>
      </w:r>
      <w:r w:rsidR="000D4CFD">
        <w:rPr>
          <w:b/>
          <w:noProof/>
          <w:sz w:val="24"/>
        </w:rPr>
        <w:t>1</w:t>
      </w:r>
      <w:r w:rsidR="00804F39">
        <w:rPr>
          <w:b/>
          <w:noProof/>
          <w:sz w:val="24"/>
        </w:rPr>
        <w:t>8</w:t>
      </w:r>
      <w:r w:rsidR="0016254D" w:rsidRPr="0016254D">
        <w:rPr>
          <w:b/>
          <w:noProof/>
          <w:sz w:val="24"/>
          <w:vertAlign w:val="superscript"/>
        </w:rPr>
        <w:t>th</w:t>
      </w:r>
      <w:r w:rsidR="00E455C2">
        <w:rPr>
          <w:b/>
          <w:noProof/>
          <w:sz w:val="24"/>
        </w:rPr>
        <w:t xml:space="preserve"> – </w:t>
      </w:r>
      <w:r w:rsidR="00804F39">
        <w:rPr>
          <w:b/>
          <w:noProof/>
          <w:sz w:val="24"/>
        </w:rPr>
        <w:t>22</w:t>
      </w:r>
      <w:r w:rsidR="0016254D" w:rsidRPr="0016254D">
        <w:rPr>
          <w:b/>
          <w:noProof/>
          <w:sz w:val="24"/>
          <w:vertAlign w:val="superscript"/>
        </w:rPr>
        <w:t>th</w:t>
      </w:r>
      <w:r w:rsidR="00E455C2">
        <w:rPr>
          <w:b/>
          <w:noProof/>
          <w:sz w:val="24"/>
        </w:rPr>
        <w:t xml:space="preserve"> </w:t>
      </w:r>
      <w:r w:rsidR="00804F39">
        <w:rPr>
          <w:b/>
          <w:noProof/>
          <w:sz w:val="24"/>
        </w:rPr>
        <w:t>November</w:t>
      </w:r>
      <w:r w:rsidR="00E455C2">
        <w:rPr>
          <w:b/>
          <w:noProof/>
          <w:sz w:val="24"/>
        </w:rPr>
        <w:t xml:space="preserve"> 202</w:t>
      </w:r>
      <w:r w:rsidR="0016254D">
        <w:rPr>
          <w:b/>
          <w:noProof/>
          <w:sz w:val="24"/>
        </w:rPr>
        <w:t>4</w:t>
      </w:r>
    </w:p>
    <w:p w14:paraId="432B3E09" w14:textId="77777777" w:rsidR="00E90E49" w:rsidRPr="00CE0424" w:rsidRDefault="00E90E49" w:rsidP="00357380">
      <w:pPr>
        <w:pStyle w:val="3GPPHeader"/>
      </w:pPr>
    </w:p>
    <w:p w14:paraId="6CF7B12A" w14:textId="59DDB13C"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2A1A88">
        <w:rPr>
          <w:sz w:val="22"/>
          <w:szCs w:val="22"/>
        </w:rPr>
        <w:t xml:space="preserve"> </w:t>
      </w:r>
      <w:r w:rsidR="00551062">
        <w:t>8.1.2.3</w:t>
      </w:r>
    </w:p>
    <w:p w14:paraId="7554868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344957CC" w:rsidR="00E90E49" w:rsidRPr="00CE0424" w:rsidRDefault="003D3C45" w:rsidP="00311702">
      <w:pPr>
        <w:pStyle w:val="3GPPHeader"/>
        <w:rPr>
          <w:sz w:val="22"/>
          <w:szCs w:val="22"/>
        </w:rPr>
      </w:pPr>
      <w:r>
        <w:rPr>
          <w:sz w:val="22"/>
          <w:szCs w:val="22"/>
        </w:rPr>
        <w:t>Title:</w:t>
      </w:r>
      <w:r w:rsidR="00E90E49" w:rsidRPr="00CE0424">
        <w:rPr>
          <w:sz w:val="22"/>
          <w:szCs w:val="22"/>
        </w:rPr>
        <w:tab/>
      </w:r>
      <w:r w:rsidR="00963015">
        <w:rPr>
          <w:sz w:val="22"/>
          <w:szCs w:val="22"/>
        </w:rPr>
        <w:t>LCM For Positioning</w:t>
      </w:r>
      <w:r w:rsidR="003B7B8E">
        <w:rPr>
          <w:sz w:val="22"/>
          <w:szCs w:val="22"/>
        </w:rPr>
        <w:t xml:space="preserve"> </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B9999BD" w14:textId="77777777" w:rsidR="00E90E49" w:rsidRPr="00CE0424" w:rsidRDefault="00230D18" w:rsidP="00CE0424">
      <w:pPr>
        <w:pStyle w:val="Heading1"/>
      </w:pPr>
      <w:r>
        <w:t>1</w:t>
      </w:r>
      <w:r>
        <w:tab/>
      </w:r>
      <w:r w:rsidR="00E90E49" w:rsidRPr="00CE0424">
        <w:t>Introduction</w:t>
      </w:r>
    </w:p>
    <w:p w14:paraId="0EF747E1" w14:textId="61D6CD39" w:rsidR="00770633" w:rsidRDefault="00770633" w:rsidP="00371ACB">
      <w:pPr>
        <w:rPr>
          <w:rFonts w:cs="Arial"/>
        </w:rPr>
      </w:pPr>
      <w:r>
        <w:rPr>
          <w:rFonts w:cs="Arial"/>
        </w:rPr>
        <w:t xml:space="preserve">RAN2#127bis reached the following agreements on the topic of LCM for the </w:t>
      </w:r>
      <w:r w:rsidR="00D5209F">
        <w:rPr>
          <w:rFonts w:cs="Arial"/>
        </w:rPr>
        <w:t>p</w:t>
      </w:r>
      <w:r w:rsidR="00D5209F" w:rsidRPr="00D5209F">
        <w:rPr>
          <w:rFonts w:cs="Arial"/>
        </w:rPr>
        <w:t>ositioning</w:t>
      </w:r>
      <w:r>
        <w:rPr>
          <w:rFonts w:cs="Arial"/>
        </w:rPr>
        <w:t xml:space="preserve"> </w:t>
      </w:r>
      <w:r w:rsidR="00AF3419">
        <w:rPr>
          <w:rFonts w:cs="Arial"/>
        </w:rPr>
        <w:t>Case 1</w:t>
      </w:r>
      <w:r>
        <w:rPr>
          <w:rFonts w:cs="Arial"/>
        </w:rPr>
        <w:t>.</w:t>
      </w:r>
    </w:p>
    <w:tbl>
      <w:tblPr>
        <w:tblStyle w:val="TableGrid"/>
        <w:tblW w:w="0" w:type="auto"/>
        <w:tblLook w:val="04A0" w:firstRow="1" w:lastRow="0" w:firstColumn="1" w:lastColumn="0" w:noHBand="0" w:noVBand="1"/>
      </w:tblPr>
      <w:tblGrid>
        <w:gridCol w:w="9629"/>
      </w:tblGrid>
      <w:tr w:rsidR="00D5209F" w14:paraId="37858F07" w14:textId="77777777" w:rsidTr="00D5209F">
        <w:tc>
          <w:tcPr>
            <w:tcW w:w="9629" w:type="dxa"/>
          </w:tcPr>
          <w:p w14:paraId="6B80F818" w14:textId="77777777" w:rsidR="0091184E" w:rsidRDefault="0091184E" w:rsidP="0091184E">
            <w:pPr>
              <w:pStyle w:val="Doc-text2"/>
              <w:ind w:left="363"/>
              <w:rPr>
                <w:b/>
                <w:bCs/>
                <w:lang w:eastAsia="en-GB"/>
              </w:rPr>
            </w:pPr>
            <w:r>
              <w:rPr>
                <w:b/>
                <w:bCs/>
              </w:rPr>
              <w:t>Agreements:</w:t>
            </w:r>
          </w:p>
          <w:p w14:paraId="4DBA9E6A" w14:textId="77777777" w:rsidR="0091184E" w:rsidRDefault="0091184E" w:rsidP="0091184E">
            <w:pPr>
              <w:pStyle w:val="Doc-text2"/>
              <w:ind w:left="363"/>
            </w:pPr>
            <w:r>
              <w:t xml:space="preserve">1: </w:t>
            </w:r>
            <w:r>
              <w:tab/>
              <w:t>The following procedures for LCM for UE sided model for AI positioning case 1 is the baseline:</w:t>
            </w:r>
          </w:p>
          <w:p w14:paraId="0B5C1F5A" w14:textId="77777777" w:rsidR="0091184E" w:rsidRDefault="0091184E" w:rsidP="0091184E">
            <w:pPr>
              <w:pStyle w:val="Doc-text2"/>
              <w:ind w:left="726"/>
            </w:pPr>
            <w:r>
              <w:t xml:space="preserve">Step 1: LMF may request the UE to report the supported functionalities at the UE side by </w:t>
            </w:r>
            <w:r>
              <w:rPr>
                <w:i/>
                <w:iCs/>
              </w:rPr>
              <w:t xml:space="preserve">LPP request capabilities </w:t>
            </w:r>
            <w:r>
              <w:t>message.</w:t>
            </w:r>
          </w:p>
          <w:p w14:paraId="682B872D" w14:textId="77777777" w:rsidR="0091184E" w:rsidRDefault="0091184E" w:rsidP="0091184E">
            <w:pPr>
              <w:pStyle w:val="Doc-text2"/>
              <w:ind w:left="726"/>
            </w:pPr>
            <w:r>
              <w:t xml:space="preserve">Step 2: UE sends </w:t>
            </w:r>
            <w:r>
              <w:rPr>
                <w:i/>
                <w:iCs/>
              </w:rPr>
              <w:t>LPP provide capabilities</w:t>
            </w:r>
            <w:r>
              <w:t xml:space="preserve"> message to LMF with the supported functionalities at the UE side.</w:t>
            </w:r>
          </w:p>
          <w:p w14:paraId="68EDAE20" w14:textId="77777777" w:rsidR="0091184E" w:rsidRDefault="0091184E" w:rsidP="0091184E">
            <w:pPr>
              <w:pStyle w:val="Doc-text2"/>
              <w:ind w:left="726"/>
            </w:pPr>
            <w:r>
              <w:t xml:space="preserve">Step 3: LMF sends the </w:t>
            </w:r>
            <w:r>
              <w:rPr>
                <w:i/>
                <w:iCs/>
              </w:rPr>
              <w:t>LPP provide assistance data</w:t>
            </w:r>
            <w:r>
              <w:t xml:space="preserve"> message (which may contain network side additional condition).</w:t>
            </w:r>
          </w:p>
          <w:p w14:paraId="013DE73B" w14:textId="77777777" w:rsidR="0091184E" w:rsidRDefault="0091184E" w:rsidP="0091184E">
            <w:pPr>
              <w:pStyle w:val="Doc-text2"/>
              <w:ind w:left="726"/>
            </w:pPr>
            <w:r>
              <w:t xml:space="preserve">Step 4: UE reports the applicable functionality to the LMF by the </w:t>
            </w:r>
            <w:r>
              <w:rPr>
                <w:i/>
                <w:iCs/>
              </w:rPr>
              <w:t>LPP provide capabilities</w:t>
            </w:r>
            <w:r>
              <w:t xml:space="preserve"> message.</w:t>
            </w:r>
          </w:p>
          <w:p w14:paraId="3EDC8199" w14:textId="77777777" w:rsidR="0091184E" w:rsidRDefault="0091184E" w:rsidP="0091184E">
            <w:pPr>
              <w:pStyle w:val="Doc-text2"/>
              <w:ind w:left="726"/>
            </w:pPr>
            <w:r>
              <w:t xml:space="preserve">Step 5: The LMF requests the inferred location information using the </w:t>
            </w:r>
            <w:r>
              <w:rPr>
                <w:i/>
                <w:iCs/>
              </w:rPr>
              <w:t>LPP request location information</w:t>
            </w:r>
            <w:r>
              <w:t xml:space="preserve"> message.</w:t>
            </w:r>
          </w:p>
          <w:p w14:paraId="2C64A925" w14:textId="77777777" w:rsidR="0091184E" w:rsidRDefault="0091184E" w:rsidP="0091184E">
            <w:pPr>
              <w:pStyle w:val="Doc-text2"/>
              <w:ind w:left="726"/>
            </w:pPr>
            <w:r>
              <w:t xml:space="preserve">Step 6: UE reports the inferred location using </w:t>
            </w:r>
            <w:r>
              <w:rPr>
                <w:i/>
                <w:iCs/>
              </w:rPr>
              <w:t>LPP provide location information</w:t>
            </w:r>
            <w:r>
              <w:t xml:space="preserve"> message.</w:t>
            </w:r>
          </w:p>
          <w:p w14:paraId="2CB9B839" w14:textId="77777777" w:rsidR="0091184E" w:rsidRDefault="0091184E" w:rsidP="0091184E">
            <w:pPr>
              <w:pStyle w:val="Doc-text2"/>
              <w:ind w:left="363"/>
              <w:rPr>
                <w:rFonts w:cs="Arial"/>
                <w:lang w:val="en-CA"/>
              </w:rPr>
            </w:pPr>
          </w:p>
          <w:p w14:paraId="6BDD3CFE" w14:textId="77777777" w:rsidR="0091184E" w:rsidRDefault="0091184E" w:rsidP="0091184E">
            <w:pPr>
              <w:pStyle w:val="Doc-text2"/>
              <w:ind w:left="363"/>
              <w:rPr>
                <w:lang w:val="en-GB"/>
              </w:rPr>
            </w:pPr>
            <w:r>
              <w:t xml:space="preserve">2: </w:t>
            </w:r>
            <w:r>
              <w:tab/>
              <w:t>Whether the inference configuration is provided in step 3 or/and step 5 is FFS (to be revised based on RAN1 progress).</w:t>
            </w:r>
          </w:p>
          <w:p w14:paraId="2179D7C2" w14:textId="77777777" w:rsidR="0091184E" w:rsidRDefault="0091184E" w:rsidP="0091184E">
            <w:pPr>
              <w:pStyle w:val="Doc-text2"/>
              <w:ind w:left="363"/>
            </w:pPr>
            <w:r>
              <w:t xml:space="preserve">3: </w:t>
            </w:r>
            <w:r>
              <w:tab/>
              <w:t>Whether network side additional condition is needed and what it contains is FFS (to be revised based on RAN1 progress).</w:t>
            </w:r>
          </w:p>
          <w:p w14:paraId="5A56EE23" w14:textId="77777777" w:rsidR="0091184E" w:rsidRDefault="0091184E" w:rsidP="0091184E">
            <w:pPr>
              <w:pStyle w:val="Doc-text2"/>
              <w:ind w:left="363"/>
            </w:pPr>
            <w:r>
              <w:t xml:space="preserve">4: </w:t>
            </w:r>
            <w:r>
              <w:tab/>
              <w:t xml:space="preserve">FFS whether LMF controls the UE sending unsolicited LPP provide capabilities (i.e. whether step4 is sent reactively or proactively).  FFS the signalling details.   </w:t>
            </w:r>
          </w:p>
          <w:p w14:paraId="5B4314E5" w14:textId="2254DC08" w:rsidR="00D5209F" w:rsidRDefault="0091184E" w:rsidP="0091184E">
            <w:pPr>
              <w:pStyle w:val="Doc-text2"/>
              <w:ind w:left="363"/>
            </w:pPr>
            <w:r>
              <w:t xml:space="preserve">5:   RAN2 will decide whether AI positioning will be a new method after further details from RAN1 are received.  </w:t>
            </w:r>
          </w:p>
        </w:tc>
      </w:tr>
    </w:tbl>
    <w:p w14:paraId="3A74C139" w14:textId="77777777" w:rsidR="00D5209F" w:rsidRDefault="00D5209F" w:rsidP="00371ACB">
      <w:pPr>
        <w:rPr>
          <w:lang w:eastAsia="ko-KR"/>
        </w:rPr>
      </w:pPr>
    </w:p>
    <w:p w14:paraId="04C66B10" w14:textId="6767AA25" w:rsidR="00516D4B" w:rsidRDefault="00963015" w:rsidP="00371ACB">
      <w:pPr>
        <w:rPr>
          <w:lang w:eastAsia="ko-KR"/>
        </w:rPr>
      </w:pPr>
      <w:r>
        <w:rPr>
          <w:lang w:eastAsia="ko-KR"/>
        </w:rPr>
        <w:t>In this paper we discuss the below aspects</w:t>
      </w:r>
      <w:r w:rsidR="00C422F3">
        <w:rPr>
          <w:lang w:eastAsia="ko-KR"/>
        </w:rPr>
        <w:t xml:space="preserve"> for the </w:t>
      </w:r>
      <w:r w:rsidR="00C422F3" w:rsidRPr="00C422F3">
        <w:rPr>
          <w:lang w:eastAsia="ko-KR"/>
        </w:rPr>
        <w:t xml:space="preserve">1st priority </w:t>
      </w:r>
      <w:r w:rsidR="00516D4B">
        <w:rPr>
          <w:lang w:eastAsia="ko-KR"/>
        </w:rPr>
        <w:t>Case 1 (</w:t>
      </w:r>
      <w:r w:rsidR="00516D4B" w:rsidRPr="00C422F3">
        <w:rPr>
          <w:lang w:eastAsia="ko-KR"/>
        </w:rPr>
        <w:t>UE-based positioning with UE-side model,</w:t>
      </w:r>
      <w:r w:rsidR="00516D4B">
        <w:rPr>
          <w:lang w:eastAsia="ko-KR"/>
        </w:rPr>
        <w:t xml:space="preserve"> </w:t>
      </w:r>
      <w:r w:rsidR="00516D4B" w:rsidRPr="00C422F3">
        <w:rPr>
          <w:lang w:eastAsia="ko-KR"/>
        </w:rPr>
        <w:t>direct AI/ML positioning</w:t>
      </w:r>
      <w:r w:rsidR="00371ACB">
        <w:rPr>
          <w:lang w:eastAsia="ko-KR"/>
        </w:rPr>
        <w:t>)</w:t>
      </w:r>
      <w:r w:rsidR="00516D4B">
        <w:rPr>
          <w:lang w:eastAsia="ko-KR"/>
        </w:rPr>
        <w:t>:</w:t>
      </w:r>
    </w:p>
    <w:p w14:paraId="02864AE7" w14:textId="5992A84D" w:rsidR="00963015" w:rsidRDefault="0004240E" w:rsidP="00963015">
      <w:pPr>
        <w:pStyle w:val="B1"/>
        <w:numPr>
          <w:ilvl w:val="0"/>
          <w:numId w:val="24"/>
        </w:numPr>
        <w:rPr>
          <w:lang w:eastAsia="ko-KR"/>
        </w:rPr>
      </w:pPr>
      <w:r>
        <w:rPr>
          <w:lang w:eastAsia="ko-KR"/>
        </w:rPr>
        <w:t>LCM Remaining procedure</w:t>
      </w:r>
    </w:p>
    <w:p w14:paraId="2A75C85A" w14:textId="67AF1656" w:rsidR="009F3100" w:rsidRDefault="009F3100" w:rsidP="00963015">
      <w:pPr>
        <w:pStyle w:val="B1"/>
        <w:numPr>
          <w:ilvl w:val="0"/>
          <w:numId w:val="24"/>
        </w:numPr>
        <w:rPr>
          <w:lang w:eastAsia="ko-KR"/>
        </w:rPr>
      </w:pPr>
      <w:r>
        <w:rPr>
          <w:lang w:eastAsia="ko-KR"/>
        </w:rPr>
        <w:t>New Method or update of existing method</w:t>
      </w:r>
    </w:p>
    <w:p w14:paraId="79690185" w14:textId="66E02EBF" w:rsidR="00963015" w:rsidRDefault="00963015" w:rsidP="00963015">
      <w:pPr>
        <w:pStyle w:val="B1"/>
        <w:numPr>
          <w:ilvl w:val="0"/>
          <w:numId w:val="24"/>
        </w:numPr>
        <w:rPr>
          <w:lang w:eastAsia="ko-KR"/>
        </w:rPr>
      </w:pPr>
      <w:r>
        <w:rPr>
          <w:lang w:eastAsia="ko-KR"/>
        </w:rPr>
        <w:t>Stage 2 Draft CR</w:t>
      </w:r>
    </w:p>
    <w:p w14:paraId="280A84C4" w14:textId="77777777" w:rsidR="0094757F" w:rsidRDefault="0094757F" w:rsidP="00CE0424">
      <w:pPr>
        <w:pStyle w:val="BodyText"/>
      </w:pPr>
    </w:p>
    <w:p w14:paraId="38853E39" w14:textId="77777777" w:rsidR="004000E8" w:rsidRDefault="00230D18" w:rsidP="00CE0424">
      <w:pPr>
        <w:pStyle w:val="Heading1"/>
      </w:pPr>
      <w:bookmarkStart w:id="0" w:name="_Ref178064866"/>
      <w:r>
        <w:lastRenderedPageBreak/>
        <w:t>2</w:t>
      </w:r>
      <w:r>
        <w:tab/>
      </w:r>
      <w:r w:rsidR="004000E8" w:rsidRPr="00CE0424">
        <w:t>Discussion</w:t>
      </w:r>
      <w:bookmarkEnd w:id="0"/>
    </w:p>
    <w:p w14:paraId="3EFC12C6" w14:textId="77273512" w:rsidR="007D63CE" w:rsidRDefault="00007661" w:rsidP="0048326C">
      <w:pPr>
        <w:pStyle w:val="Heading2"/>
        <w:numPr>
          <w:ilvl w:val="1"/>
          <w:numId w:val="27"/>
        </w:numPr>
      </w:pPr>
      <w:r>
        <w:t xml:space="preserve">LCM </w:t>
      </w:r>
      <w:r w:rsidR="0004240E">
        <w:t xml:space="preserve">Remaining </w:t>
      </w:r>
      <w:r>
        <w:t>procedures</w:t>
      </w:r>
    </w:p>
    <w:p w14:paraId="4F9A0D1D" w14:textId="1188DB72" w:rsidR="0004240E" w:rsidRDefault="0004240E" w:rsidP="0004240E">
      <w:r>
        <w:t>One of the procedure</w:t>
      </w:r>
      <w:r w:rsidR="0063333E">
        <w:t>s</w:t>
      </w:r>
      <w:r>
        <w:t xml:space="preserve"> needed for AI/ML LCM is that if UE is unable to derive location using AI/ML, </w:t>
      </w:r>
      <w:r w:rsidR="0063333E">
        <w:t>the UE</w:t>
      </w:r>
      <w:r>
        <w:t xml:space="preserve"> should indicate to the </w:t>
      </w:r>
      <w:r w:rsidR="0063333E">
        <w:t>NW with some failure cause. Depending upon the cause code, NW will decide whether to abort, use any other positioning method (non-AI/ML).</w:t>
      </w:r>
    </w:p>
    <w:p w14:paraId="7127CB48" w14:textId="4CCDFDE9" w:rsidR="0063333E" w:rsidRDefault="0063333E" w:rsidP="0063333E">
      <w:pPr>
        <w:pStyle w:val="Observation"/>
      </w:pPr>
      <w:bookmarkStart w:id="1" w:name="_Toc181952748"/>
      <w:r>
        <w:t>UE should provide the cause code if AI/ML based result was not produced.</w:t>
      </w:r>
      <w:r w:rsidR="00BA0D6E">
        <w:t xml:space="preserve"> This would let the NW decide on next step such as change of positioning method (non</w:t>
      </w:r>
      <w:r w:rsidR="00B65987">
        <w:t>-</w:t>
      </w:r>
      <w:r w:rsidR="00BA0D6E">
        <w:t xml:space="preserve"> AI/ML based procedure) or aborting the procedure.</w:t>
      </w:r>
      <w:bookmarkEnd w:id="1"/>
    </w:p>
    <w:p w14:paraId="662CEED1" w14:textId="77777777" w:rsidR="0063333E" w:rsidRDefault="0063333E" w:rsidP="0004240E"/>
    <w:p w14:paraId="21D18396" w14:textId="77777777" w:rsidR="0062529C" w:rsidRPr="0004240E" w:rsidRDefault="0062529C" w:rsidP="0004240E"/>
    <w:p w14:paraId="107EF944" w14:textId="77777777" w:rsidR="002B4E6B" w:rsidRPr="002B4E6B" w:rsidRDefault="002B4E6B" w:rsidP="002B4E6B">
      <w:pPr>
        <w:keepNext/>
        <w:keepLines/>
        <w:spacing w:before="120"/>
        <w:ind w:left="1418" w:hanging="1418"/>
        <w:outlineLvl w:val="3"/>
        <w:rPr>
          <w:rFonts w:ascii="Arial" w:hAnsi="Arial"/>
          <w:sz w:val="24"/>
        </w:rPr>
      </w:pPr>
      <w:r w:rsidRPr="002B4E6B">
        <w:rPr>
          <w:rFonts w:ascii="Arial" w:hAnsi="Arial"/>
          <w:i/>
          <w:sz w:val="24"/>
        </w:rPr>
        <w:t>NR-</w:t>
      </w:r>
      <w:r w:rsidR="002B4791" w:rsidRPr="002B4791">
        <w:rPr>
          <w:rFonts w:ascii="Arial" w:hAnsi="Arial"/>
          <w:i/>
          <w:sz w:val="24"/>
        </w:rPr>
        <w:t>AI-ML-</w:t>
      </w:r>
      <w:proofErr w:type="spellStart"/>
      <w:r w:rsidR="002B4791" w:rsidRPr="002B4791">
        <w:rPr>
          <w:rFonts w:ascii="Arial" w:hAnsi="Arial"/>
          <w:i/>
          <w:sz w:val="24"/>
        </w:rPr>
        <w:t>TargetDeviceErrorCauses</w:t>
      </w:r>
      <w:proofErr w:type="spellEnd"/>
    </w:p>
    <w:p w14:paraId="722D6AA2" w14:textId="77777777" w:rsidR="002B4E6B" w:rsidRPr="002B4E6B" w:rsidRDefault="002B4E6B" w:rsidP="002B4E6B">
      <w:pPr>
        <w:keepLines/>
        <w:overflowPunct/>
        <w:autoSpaceDE/>
        <w:autoSpaceDN/>
        <w:adjustRightInd/>
        <w:textAlignment w:val="auto"/>
        <w:rPr>
          <w:lang w:eastAsia="en-US"/>
        </w:rPr>
      </w:pPr>
      <w:r w:rsidRPr="002B4E6B">
        <w:rPr>
          <w:lang w:eastAsia="en-US"/>
        </w:rPr>
        <w:t xml:space="preserve">The IE </w:t>
      </w:r>
      <w:r w:rsidR="002B4791" w:rsidRPr="002B4791">
        <w:rPr>
          <w:i/>
          <w:lang w:eastAsia="en-US"/>
        </w:rPr>
        <w:t>NR-AI-ML-</w:t>
      </w:r>
      <w:proofErr w:type="spellStart"/>
      <w:r w:rsidR="002B4791" w:rsidRPr="002B4791">
        <w:rPr>
          <w:i/>
          <w:lang w:eastAsia="en-US"/>
        </w:rPr>
        <w:t>TargetDeviceErrorCauses</w:t>
      </w:r>
      <w:proofErr w:type="spellEnd"/>
      <w:r w:rsidRPr="002B4E6B">
        <w:rPr>
          <w:i/>
          <w:noProof/>
          <w:lang w:eastAsia="en-US"/>
        </w:rPr>
        <w:t xml:space="preserve"> </w:t>
      </w:r>
      <w:r w:rsidRPr="002B4E6B">
        <w:rPr>
          <w:noProof/>
          <w:lang w:eastAsia="en-US"/>
        </w:rPr>
        <w:t>is</w:t>
      </w:r>
      <w:r w:rsidRPr="002B4E6B">
        <w:rPr>
          <w:lang w:eastAsia="en-US"/>
        </w:rPr>
        <w:t xml:space="preserve"> used by the target device to provide NR </w:t>
      </w:r>
      <w:r w:rsidR="001A1850">
        <w:rPr>
          <w:lang w:eastAsia="en-US"/>
        </w:rPr>
        <w:t>AI/ML positioning</w:t>
      </w:r>
      <w:r w:rsidRPr="002B4E6B">
        <w:rPr>
          <w:lang w:eastAsia="en-US"/>
        </w:rPr>
        <w:t xml:space="preserve"> error reasons to the location server.</w:t>
      </w:r>
    </w:p>
    <w:p w14:paraId="5360CD40" w14:textId="77777777" w:rsidR="002B4E6B" w:rsidRPr="002B4E6B" w:rsidRDefault="002B4E6B" w:rsidP="002B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2B4E6B">
        <w:rPr>
          <w:rFonts w:ascii="Courier New" w:hAnsi="Courier New"/>
          <w:noProof/>
          <w:sz w:val="16"/>
          <w:lang w:eastAsia="en-US"/>
        </w:rPr>
        <w:t>-- ASN1START</w:t>
      </w:r>
    </w:p>
    <w:p w14:paraId="43AEE897" w14:textId="77777777" w:rsidR="002B4E6B" w:rsidRPr="002B4E6B" w:rsidRDefault="002B4E6B" w:rsidP="002B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p>
    <w:p w14:paraId="281DC89E" w14:textId="77777777" w:rsidR="002B4E6B" w:rsidRPr="002B4E6B" w:rsidRDefault="002B4E6B" w:rsidP="002B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2B4E6B">
        <w:rPr>
          <w:rFonts w:ascii="Courier New" w:hAnsi="Courier New"/>
          <w:noProof/>
          <w:snapToGrid w:val="0"/>
          <w:sz w:val="16"/>
          <w:lang w:eastAsia="en-US"/>
        </w:rPr>
        <w:t>NR-</w:t>
      </w:r>
      <w:r w:rsidR="00B95CB2">
        <w:rPr>
          <w:rFonts w:ascii="Courier New" w:hAnsi="Courier New"/>
          <w:noProof/>
          <w:snapToGrid w:val="0"/>
          <w:sz w:val="16"/>
          <w:lang w:eastAsia="en-US"/>
        </w:rPr>
        <w:t>AI</w:t>
      </w:r>
      <w:r w:rsidR="00816B28">
        <w:rPr>
          <w:rFonts w:ascii="Courier New" w:hAnsi="Courier New"/>
          <w:noProof/>
          <w:snapToGrid w:val="0"/>
          <w:sz w:val="16"/>
          <w:lang w:eastAsia="en-US"/>
        </w:rPr>
        <w:t>-ML</w:t>
      </w:r>
      <w:r w:rsidRPr="002B4E6B">
        <w:rPr>
          <w:rFonts w:ascii="Courier New" w:hAnsi="Courier New"/>
          <w:noProof/>
          <w:snapToGrid w:val="0"/>
          <w:sz w:val="16"/>
          <w:lang w:eastAsia="en-US"/>
        </w:rPr>
        <w:t>-</w:t>
      </w:r>
      <w:r w:rsidR="00426F86" w:rsidRPr="00426F86">
        <w:rPr>
          <w:rFonts w:ascii="Courier New" w:hAnsi="Courier New"/>
          <w:noProof/>
          <w:snapToGrid w:val="0"/>
          <w:sz w:val="16"/>
          <w:lang w:eastAsia="en-US"/>
        </w:rPr>
        <w:t>TargetDeviceErrorCauses</w:t>
      </w:r>
      <w:r w:rsidR="00426F86">
        <w:rPr>
          <w:rFonts w:ascii="Courier New" w:hAnsi="Courier New"/>
          <w:noProof/>
          <w:snapToGrid w:val="0"/>
          <w:sz w:val="16"/>
          <w:lang w:eastAsia="en-US"/>
        </w:rPr>
        <w:t>-</w:t>
      </w:r>
      <w:r w:rsidRPr="002B4E6B">
        <w:rPr>
          <w:rFonts w:ascii="Courier New" w:hAnsi="Courier New"/>
          <w:noProof/>
          <w:snapToGrid w:val="0"/>
          <w:sz w:val="16"/>
          <w:lang w:eastAsia="en-US"/>
        </w:rPr>
        <w:t>r1</w:t>
      </w:r>
      <w:r w:rsidR="00426F86">
        <w:rPr>
          <w:rFonts w:ascii="Courier New" w:hAnsi="Courier New"/>
          <w:noProof/>
          <w:snapToGrid w:val="0"/>
          <w:sz w:val="16"/>
          <w:lang w:eastAsia="en-US"/>
        </w:rPr>
        <w:t>9</w:t>
      </w:r>
      <w:r w:rsidRPr="002B4E6B">
        <w:rPr>
          <w:rFonts w:ascii="Courier New" w:hAnsi="Courier New"/>
          <w:noProof/>
          <w:snapToGrid w:val="0"/>
          <w:sz w:val="16"/>
          <w:lang w:eastAsia="en-US"/>
        </w:rPr>
        <w:t xml:space="preserve"> ::= SEQUENCE {</w:t>
      </w:r>
    </w:p>
    <w:p w14:paraId="19A60E1F" w14:textId="6CBCC03C" w:rsidR="006F60B1" w:rsidRPr="004B6B63" w:rsidRDefault="006F60B1" w:rsidP="006F60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2B4E6B">
        <w:rPr>
          <w:rFonts w:ascii="Courier New" w:hAnsi="Courier New"/>
          <w:noProof/>
          <w:snapToGrid w:val="0"/>
          <w:sz w:val="16"/>
          <w:lang w:eastAsia="en-US"/>
        </w:rPr>
        <w:tab/>
        <w:t>cause-r1</w:t>
      </w:r>
      <w:r>
        <w:rPr>
          <w:rFonts w:ascii="Courier New" w:hAnsi="Courier New"/>
          <w:noProof/>
          <w:snapToGrid w:val="0"/>
          <w:sz w:val="16"/>
          <w:lang w:eastAsia="en-US"/>
        </w:rPr>
        <w:t>9</w:t>
      </w:r>
      <w:r w:rsidRPr="002B4E6B">
        <w:rPr>
          <w:rFonts w:ascii="Courier New" w:hAnsi="Courier New"/>
          <w:noProof/>
          <w:snapToGrid w:val="0"/>
          <w:sz w:val="16"/>
          <w:lang w:eastAsia="en-US"/>
        </w:rPr>
        <w:tab/>
      </w:r>
      <w:r w:rsidRPr="002B4E6B">
        <w:rPr>
          <w:rFonts w:ascii="Courier New" w:hAnsi="Courier New"/>
          <w:noProof/>
          <w:snapToGrid w:val="0"/>
          <w:sz w:val="16"/>
          <w:lang w:eastAsia="en-US"/>
        </w:rPr>
        <w:tab/>
        <w:t>ENUMERATED {</w:t>
      </w:r>
      <w:r w:rsidRPr="002B4E6B">
        <w:rPr>
          <w:rFonts w:ascii="Courier New" w:hAnsi="Courier New"/>
          <w:noProof/>
          <w:snapToGrid w:val="0"/>
          <w:sz w:val="16"/>
          <w:lang w:eastAsia="en-US"/>
        </w:rPr>
        <w:tab/>
      </w:r>
      <w:r w:rsidRPr="004B6B63">
        <w:rPr>
          <w:rFonts w:ascii="Courier New" w:hAnsi="Courier New"/>
          <w:noProof/>
          <w:snapToGrid w:val="0"/>
          <w:sz w:val="16"/>
          <w:lang w:eastAsia="en-US"/>
        </w:rPr>
        <w:t>assistance</w:t>
      </w:r>
      <w:r>
        <w:rPr>
          <w:rFonts w:ascii="Courier New" w:hAnsi="Courier New"/>
          <w:noProof/>
          <w:snapToGrid w:val="0"/>
          <w:sz w:val="16"/>
          <w:lang w:eastAsia="en-US"/>
        </w:rPr>
        <w:t>D</w:t>
      </w:r>
      <w:r w:rsidRPr="004B6B63">
        <w:rPr>
          <w:rFonts w:ascii="Courier New" w:hAnsi="Courier New"/>
          <w:noProof/>
          <w:snapToGrid w:val="0"/>
          <w:sz w:val="16"/>
          <w:lang w:eastAsia="en-US"/>
        </w:rPr>
        <w:t>ata</w:t>
      </w:r>
      <w:r>
        <w:rPr>
          <w:rFonts w:ascii="Courier New" w:hAnsi="Courier New"/>
          <w:noProof/>
          <w:snapToGrid w:val="0"/>
          <w:sz w:val="16"/>
          <w:lang w:eastAsia="en-US"/>
        </w:rPr>
        <w:t>I</w:t>
      </w:r>
      <w:r w:rsidRPr="004B6B63">
        <w:rPr>
          <w:rFonts w:ascii="Courier New" w:hAnsi="Courier New"/>
          <w:noProof/>
          <w:snapToGrid w:val="0"/>
          <w:sz w:val="16"/>
          <w:lang w:eastAsia="en-US"/>
        </w:rPr>
        <w:t>nconsistent</w:t>
      </w:r>
      <w:r>
        <w:rPr>
          <w:rFonts w:ascii="Courier New" w:hAnsi="Courier New"/>
          <w:noProof/>
          <w:snapToGrid w:val="0"/>
          <w:sz w:val="16"/>
          <w:lang w:eastAsia="en-US"/>
        </w:rPr>
        <w:t>BetweenTrainingAndInference</w:t>
      </w:r>
      <w:r w:rsidRPr="004B6B63">
        <w:rPr>
          <w:rFonts w:ascii="Courier New" w:hAnsi="Courier New"/>
          <w:noProof/>
          <w:snapToGrid w:val="0"/>
          <w:sz w:val="16"/>
          <w:lang w:eastAsia="en-US"/>
        </w:rPr>
        <w:t>,</w:t>
      </w:r>
    </w:p>
    <w:p w14:paraId="44D8562B" w14:textId="619F7566" w:rsidR="002B4E6B" w:rsidRDefault="002B4E6B" w:rsidP="002B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2B4E6B">
        <w:rPr>
          <w:rFonts w:ascii="Courier New" w:hAnsi="Courier New"/>
          <w:noProof/>
          <w:snapToGrid w:val="0"/>
          <w:sz w:val="16"/>
          <w:lang w:eastAsia="en-US"/>
        </w:rPr>
        <w:tab/>
      </w:r>
      <w:r w:rsidRPr="002B4E6B">
        <w:rPr>
          <w:rFonts w:ascii="Courier New" w:hAnsi="Courier New"/>
          <w:noProof/>
          <w:snapToGrid w:val="0"/>
          <w:sz w:val="16"/>
          <w:lang w:eastAsia="en-US"/>
        </w:rPr>
        <w:tab/>
      </w:r>
      <w:r w:rsidRPr="002B4E6B">
        <w:rPr>
          <w:rFonts w:ascii="Courier New" w:hAnsi="Courier New"/>
          <w:noProof/>
          <w:snapToGrid w:val="0"/>
          <w:sz w:val="16"/>
          <w:lang w:eastAsia="en-US"/>
        </w:rPr>
        <w:tab/>
      </w:r>
      <w:r w:rsidRPr="002B4E6B">
        <w:rPr>
          <w:rFonts w:ascii="Courier New" w:hAnsi="Courier New"/>
          <w:noProof/>
          <w:snapToGrid w:val="0"/>
          <w:sz w:val="16"/>
          <w:lang w:eastAsia="en-US"/>
        </w:rPr>
        <w:tab/>
      </w:r>
      <w:r w:rsidRPr="002B4E6B">
        <w:rPr>
          <w:rFonts w:ascii="Courier New" w:hAnsi="Courier New"/>
          <w:noProof/>
          <w:snapToGrid w:val="0"/>
          <w:sz w:val="16"/>
          <w:lang w:eastAsia="en-US"/>
        </w:rPr>
        <w:tab/>
      </w:r>
      <w:r w:rsidRPr="002B4E6B">
        <w:rPr>
          <w:rFonts w:ascii="Courier New" w:hAnsi="Courier New"/>
          <w:noProof/>
          <w:snapToGrid w:val="0"/>
          <w:sz w:val="16"/>
          <w:lang w:eastAsia="en-US"/>
        </w:rPr>
        <w:tab/>
      </w:r>
      <w:r w:rsidRPr="002B4E6B">
        <w:rPr>
          <w:rFonts w:ascii="Courier New" w:hAnsi="Courier New"/>
          <w:noProof/>
          <w:snapToGrid w:val="0"/>
          <w:sz w:val="16"/>
          <w:lang w:eastAsia="en-US"/>
        </w:rPr>
        <w:tab/>
      </w:r>
      <w:r w:rsidRPr="002B4E6B">
        <w:rPr>
          <w:rFonts w:ascii="Courier New" w:hAnsi="Courier New"/>
          <w:noProof/>
          <w:snapToGrid w:val="0"/>
          <w:sz w:val="16"/>
          <w:lang w:eastAsia="en-US"/>
        </w:rPr>
        <w:tab/>
      </w:r>
      <w:r w:rsidRPr="002B4E6B">
        <w:rPr>
          <w:rFonts w:ascii="Courier New" w:hAnsi="Courier New"/>
          <w:noProof/>
          <w:snapToGrid w:val="0"/>
          <w:sz w:val="16"/>
          <w:lang w:eastAsia="en-US"/>
        </w:rPr>
        <w:tab/>
        <w:t>thereWereNotEnoughSignalsReceivedForUeBased</w:t>
      </w:r>
      <w:r w:rsidR="00B470B2">
        <w:rPr>
          <w:rFonts w:ascii="Courier New" w:hAnsi="Courier New"/>
          <w:noProof/>
          <w:snapToGrid w:val="0"/>
          <w:sz w:val="16"/>
          <w:lang w:eastAsia="en-US"/>
        </w:rPr>
        <w:t>AI-ML</w:t>
      </w:r>
      <w:r w:rsidRPr="002B4E6B">
        <w:rPr>
          <w:rFonts w:ascii="Courier New" w:hAnsi="Courier New"/>
          <w:noProof/>
          <w:snapToGrid w:val="0"/>
          <w:sz w:val="16"/>
          <w:lang w:eastAsia="en-US"/>
        </w:rPr>
        <w:t>,</w:t>
      </w:r>
    </w:p>
    <w:p w14:paraId="3A6E9167" w14:textId="255A6E5B" w:rsidR="006F60B1" w:rsidRPr="004B6B63" w:rsidRDefault="006F60B1" w:rsidP="006F60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B6B63">
        <w:rPr>
          <w:rFonts w:ascii="Courier New" w:hAnsi="Courier New"/>
          <w:noProof/>
          <w:snapToGrid w:val="0"/>
          <w:sz w:val="16"/>
          <w:lang w:eastAsia="en-US"/>
        </w:rPr>
        <w:tab/>
      </w:r>
      <w:r w:rsidRPr="004B6B63">
        <w:rPr>
          <w:rFonts w:ascii="Courier New" w:hAnsi="Courier New"/>
          <w:noProof/>
          <w:snapToGrid w:val="0"/>
          <w:sz w:val="16"/>
          <w:lang w:eastAsia="en-US"/>
        </w:rPr>
        <w:tab/>
      </w:r>
      <w:r w:rsidRPr="004B6B63">
        <w:rPr>
          <w:rFonts w:ascii="Courier New" w:hAnsi="Courier New"/>
          <w:noProof/>
          <w:snapToGrid w:val="0"/>
          <w:sz w:val="16"/>
          <w:lang w:eastAsia="en-US"/>
        </w:rPr>
        <w:tab/>
      </w:r>
      <w:r w:rsidRPr="004B6B63">
        <w:rPr>
          <w:rFonts w:ascii="Courier New" w:hAnsi="Courier New"/>
          <w:noProof/>
          <w:snapToGrid w:val="0"/>
          <w:sz w:val="16"/>
          <w:lang w:eastAsia="en-US"/>
        </w:rPr>
        <w:tab/>
      </w:r>
      <w:r w:rsidRPr="004B6B63">
        <w:rPr>
          <w:rFonts w:ascii="Courier New" w:hAnsi="Courier New"/>
          <w:noProof/>
          <w:snapToGrid w:val="0"/>
          <w:sz w:val="16"/>
          <w:lang w:eastAsia="en-US"/>
        </w:rPr>
        <w:tab/>
      </w:r>
      <w:r w:rsidRPr="004B6B63">
        <w:rPr>
          <w:rFonts w:ascii="Courier New" w:hAnsi="Courier New"/>
          <w:noProof/>
          <w:snapToGrid w:val="0"/>
          <w:sz w:val="16"/>
          <w:lang w:eastAsia="en-US"/>
        </w:rPr>
        <w:tab/>
      </w:r>
      <w:r w:rsidRPr="004B6B63">
        <w:rPr>
          <w:rFonts w:ascii="Courier New" w:hAnsi="Courier New"/>
          <w:noProof/>
          <w:snapToGrid w:val="0"/>
          <w:sz w:val="16"/>
          <w:lang w:eastAsia="en-US"/>
        </w:rPr>
        <w:tab/>
      </w:r>
      <w:r w:rsidRPr="004B6B63">
        <w:rPr>
          <w:rFonts w:ascii="Courier New" w:hAnsi="Courier New"/>
          <w:noProof/>
          <w:snapToGrid w:val="0"/>
          <w:sz w:val="16"/>
          <w:lang w:eastAsia="en-US"/>
        </w:rPr>
        <w:tab/>
      </w:r>
      <w:r w:rsidRPr="004B6B63">
        <w:rPr>
          <w:rFonts w:ascii="Courier New" w:hAnsi="Courier New"/>
          <w:noProof/>
          <w:snapToGrid w:val="0"/>
          <w:sz w:val="16"/>
          <w:lang w:eastAsia="en-US"/>
        </w:rPr>
        <w:tab/>
      </w:r>
      <w:r w:rsidR="0062529C">
        <w:rPr>
          <w:rFonts w:ascii="Courier New" w:hAnsi="Courier New"/>
          <w:noProof/>
          <w:snapToGrid w:val="0"/>
          <w:sz w:val="16"/>
          <w:lang w:eastAsia="en-US"/>
        </w:rPr>
        <w:t>resourceOrProcessingCapacityIssueForAIML</w:t>
      </w:r>
      <w:r w:rsidRPr="004B6B63">
        <w:rPr>
          <w:rFonts w:ascii="Courier New" w:hAnsi="Courier New"/>
          <w:noProof/>
          <w:snapToGrid w:val="0"/>
          <w:sz w:val="16"/>
          <w:lang w:eastAsia="en-US"/>
        </w:rPr>
        <w:t>,</w:t>
      </w:r>
    </w:p>
    <w:p w14:paraId="3ECCF7D5" w14:textId="77777777" w:rsidR="006F60B1" w:rsidRPr="002B4E6B" w:rsidRDefault="006F60B1" w:rsidP="006F60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4B6B63">
        <w:rPr>
          <w:rFonts w:ascii="Courier New" w:hAnsi="Courier New"/>
          <w:noProof/>
          <w:snapToGrid w:val="0"/>
          <w:sz w:val="16"/>
          <w:lang w:eastAsia="en-US"/>
        </w:rPr>
        <w:tab/>
      </w:r>
      <w:r w:rsidRPr="004B6B63">
        <w:rPr>
          <w:rFonts w:ascii="Courier New" w:hAnsi="Courier New"/>
          <w:noProof/>
          <w:snapToGrid w:val="0"/>
          <w:sz w:val="16"/>
          <w:lang w:eastAsia="en-US"/>
        </w:rPr>
        <w:tab/>
      </w:r>
      <w:r w:rsidRPr="004B6B63">
        <w:rPr>
          <w:rFonts w:ascii="Courier New" w:hAnsi="Courier New"/>
          <w:noProof/>
          <w:snapToGrid w:val="0"/>
          <w:sz w:val="16"/>
          <w:lang w:eastAsia="en-US"/>
        </w:rPr>
        <w:tab/>
      </w:r>
      <w:r w:rsidRPr="004B6B63">
        <w:rPr>
          <w:rFonts w:ascii="Courier New" w:hAnsi="Courier New"/>
          <w:noProof/>
          <w:snapToGrid w:val="0"/>
          <w:sz w:val="16"/>
          <w:lang w:eastAsia="en-US"/>
        </w:rPr>
        <w:tab/>
      </w:r>
      <w:r w:rsidRPr="004B6B63">
        <w:rPr>
          <w:rFonts w:ascii="Courier New" w:hAnsi="Courier New"/>
          <w:noProof/>
          <w:snapToGrid w:val="0"/>
          <w:sz w:val="16"/>
          <w:lang w:eastAsia="en-US"/>
        </w:rPr>
        <w:tab/>
      </w:r>
      <w:r w:rsidRPr="004B6B63">
        <w:rPr>
          <w:rFonts w:ascii="Courier New" w:hAnsi="Courier New"/>
          <w:noProof/>
          <w:snapToGrid w:val="0"/>
          <w:sz w:val="16"/>
          <w:lang w:eastAsia="en-US"/>
        </w:rPr>
        <w:tab/>
      </w:r>
      <w:r w:rsidRPr="004B6B63">
        <w:rPr>
          <w:rFonts w:ascii="Courier New" w:hAnsi="Courier New"/>
          <w:noProof/>
          <w:snapToGrid w:val="0"/>
          <w:sz w:val="16"/>
          <w:lang w:eastAsia="en-US"/>
        </w:rPr>
        <w:tab/>
      </w:r>
      <w:r w:rsidRPr="004B6B63">
        <w:rPr>
          <w:rFonts w:ascii="Courier New" w:hAnsi="Courier New"/>
          <w:noProof/>
          <w:snapToGrid w:val="0"/>
          <w:sz w:val="16"/>
          <w:lang w:eastAsia="en-US"/>
        </w:rPr>
        <w:tab/>
      </w:r>
      <w:r w:rsidRPr="004B6B63">
        <w:rPr>
          <w:rFonts w:ascii="Courier New" w:hAnsi="Courier New"/>
          <w:noProof/>
          <w:snapToGrid w:val="0"/>
          <w:sz w:val="16"/>
          <w:lang w:eastAsia="en-US"/>
        </w:rPr>
        <w:tab/>
        <w:t>battery-low,</w:t>
      </w:r>
      <w:r w:rsidRPr="002B4E6B">
        <w:rPr>
          <w:rFonts w:ascii="Courier New" w:hAnsi="Courier New"/>
          <w:noProof/>
          <w:snapToGrid w:val="0"/>
          <w:sz w:val="16"/>
          <w:lang w:eastAsia="en-US"/>
        </w:rPr>
        <w:tab/>
      </w:r>
      <w:r w:rsidRPr="002B4E6B">
        <w:rPr>
          <w:rFonts w:ascii="Courier New" w:hAnsi="Courier New"/>
          <w:noProof/>
          <w:snapToGrid w:val="0"/>
          <w:sz w:val="16"/>
          <w:lang w:eastAsia="en-US"/>
        </w:rPr>
        <w:tab/>
      </w:r>
      <w:r w:rsidRPr="002B4E6B">
        <w:rPr>
          <w:rFonts w:ascii="Courier New" w:hAnsi="Courier New"/>
          <w:noProof/>
          <w:snapToGrid w:val="0"/>
          <w:sz w:val="16"/>
          <w:lang w:eastAsia="en-US"/>
        </w:rPr>
        <w:tab/>
      </w:r>
      <w:r w:rsidRPr="002B4E6B">
        <w:rPr>
          <w:rFonts w:ascii="Courier New" w:hAnsi="Courier New"/>
          <w:noProof/>
          <w:snapToGrid w:val="0"/>
          <w:sz w:val="16"/>
          <w:lang w:eastAsia="en-US"/>
        </w:rPr>
        <w:tab/>
      </w:r>
      <w:r w:rsidRPr="002B4E6B">
        <w:rPr>
          <w:rFonts w:ascii="Courier New" w:hAnsi="Courier New"/>
          <w:noProof/>
          <w:snapToGrid w:val="0"/>
          <w:sz w:val="16"/>
          <w:lang w:eastAsia="en-US"/>
        </w:rPr>
        <w:tab/>
      </w:r>
      <w:r w:rsidRPr="002B4E6B">
        <w:rPr>
          <w:rFonts w:ascii="Courier New" w:hAnsi="Courier New"/>
          <w:noProof/>
          <w:snapToGrid w:val="0"/>
          <w:sz w:val="16"/>
          <w:lang w:eastAsia="en-US"/>
        </w:rPr>
        <w:tab/>
      </w:r>
      <w:r w:rsidRPr="002B4E6B">
        <w:rPr>
          <w:rFonts w:ascii="Courier New" w:hAnsi="Courier New"/>
          <w:noProof/>
          <w:snapToGrid w:val="0"/>
          <w:sz w:val="16"/>
          <w:lang w:eastAsia="en-US"/>
        </w:rPr>
        <w:tab/>
      </w:r>
      <w:r w:rsidRPr="002B4E6B">
        <w:rPr>
          <w:rFonts w:ascii="Courier New" w:hAnsi="Courier New"/>
          <w:noProof/>
          <w:snapToGrid w:val="0"/>
          <w:sz w:val="16"/>
          <w:lang w:eastAsia="en-US"/>
        </w:rPr>
        <w:tab/>
      </w:r>
      <w:r w:rsidRPr="002B4E6B">
        <w:rPr>
          <w:rFonts w:ascii="Courier New" w:hAnsi="Courier New"/>
          <w:noProof/>
          <w:snapToGrid w:val="0"/>
          <w:sz w:val="16"/>
          <w:lang w:eastAsia="en-US"/>
        </w:rPr>
        <w:tab/>
      </w:r>
    </w:p>
    <w:p w14:paraId="584C70EE" w14:textId="77777777" w:rsidR="006F60B1" w:rsidRPr="002B4E6B" w:rsidRDefault="006F60B1" w:rsidP="006F60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2B4E6B">
        <w:rPr>
          <w:rFonts w:ascii="Courier New" w:hAnsi="Courier New"/>
          <w:noProof/>
          <w:snapToGrid w:val="0"/>
          <w:sz w:val="16"/>
          <w:lang w:eastAsia="en-US"/>
        </w:rPr>
        <w:tab/>
      </w:r>
      <w:r w:rsidRPr="002B4E6B">
        <w:rPr>
          <w:rFonts w:ascii="Courier New" w:hAnsi="Courier New"/>
          <w:noProof/>
          <w:snapToGrid w:val="0"/>
          <w:sz w:val="16"/>
          <w:lang w:eastAsia="en-US"/>
        </w:rPr>
        <w:tab/>
      </w:r>
      <w:r w:rsidRPr="002B4E6B">
        <w:rPr>
          <w:rFonts w:ascii="Courier New" w:hAnsi="Courier New"/>
          <w:noProof/>
          <w:snapToGrid w:val="0"/>
          <w:sz w:val="16"/>
          <w:lang w:eastAsia="en-US"/>
        </w:rPr>
        <w:tab/>
      </w:r>
      <w:r w:rsidRPr="002B4E6B">
        <w:rPr>
          <w:rFonts w:ascii="Courier New" w:hAnsi="Courier New"/>
          <w:noProof/>
          <w:snapToGrid w:val="0"/>
          <w:sz w:val="16"/>
          <w:lang w:eastAsia="en-US"/>
        </w:rPr>
        <w:tab/>
      </w:r>
      <w:r w:rsidRPr="002B4E6B">
        <w:rPr>
          <w:rFonts w:ascii="Courier New" w:hAnsi="Courier New"/>
          <w:noProof/>
          <w:snapToGrid w:val="0"/>
          <w:sz w:val="16"/>
          <w:lang w:eastAsia="en-US"/>
        </w:rPr>
        <w:tab/>
      </w:r>
      <w:r w:rsidRPr="002B4E6B">
        <w:rPr>
          <w:rFonts w:ascii="Courier New" w:hAnsi="Courier New"/>
          <w:noProof/>
          <w:snapToGrid w:val="0"/>
          <w:sz w:val="16"/>
          <w:lang w:eastAsia="en-US"/>
        </w:rPr>
        <w:tab/>
      </w:r>
      <w:r w:rsidRPr="002B4E6B">
        <w:rPr>
          <w:rFonts w:ascii="Courier New" w:hAnsi="Courier New"/>
          <w:noProof/>
          <w:snapToGrid w:val="0"/>
          <w:sz w:val="16"/>
          <w:lang w:eastAsia="en-US"/>
        </w:rPr>
        <w:tab/>
      </w:r>
      <w:r w:rsidRPr="002B4E6B">
        <w:rPr>
          <w:rFonts w:ascii="Courier New" w:hAnsi="Courier New"/>
          <w:noProof/>
          <w:snapToGrid w:val="0"/>
          <w:sz w:val="16"/>
          <w:lang w:eastAsia="en-US"/>
        </w:rPr>
        <w:tab/>
      </w:r>
      <w:r w:rsidRPr="002B4E6B">
        <w:rPr>
          <w:rFonts w:ascii="Courier New" w:hAnsi="Courier New"/>
          <w:noProof/>
          <w:snapToGrid w:val="0"/>
          <w:sz w:val="16"/>
          <w:lang w:eastAsia="en-US"/>
        </w:rPr>
        <w:tab/>
        <w:t>...</w:t>
      </w:r>
    </w:p>
    <w:p w14:paraId="07955067" w14:textId="77777777" w:rsidR="006F60B1" w:rsidRPr="002B4E6B" w:rsidRDefault="006F60B1" w:rsidP="006F60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2B4E6B">
        <w:rPr>
          <w:rFonts w:ascii="Courier New" w:hAnsi="Courier New"/>
          <w:noProof/>
          <w:snapToGrid w:val="0"/>
          <w:sz w:val="16"/>
          <w:lang w:eastAsia="en-US"/>
        </w:rPr>
        <w:tab/>
      </w:r>
      <w:r w:rsidRPr="002B4E6B">
        <w:rPr>
          <w:rFonts w:ascii="Courier New" w:hAnsi="Courier New"/>
          <w:noProof/>
          <w:snapToGrid w:val="0"/>
          <w:sz w:val="16"/>
          <w:lang w:eastAsia="en-US"/>
        </w:rPr>
        <w:tab/>
      </w:r>
      <w:r w:rsidRPr="002B4E6B">
        <w:rPr>
          <w:rFonts w:ascii="Courier New" w:hAnsi="Courier New"/>
          <w:noProof/>
          <w:snapToGrid w:val="0"/>
          <w:sz w:val="16"/>
          <w:lang w:eastAsia="en-US"/>
        </w:rPr>
        <w:tab/>
      </w:r>
      <w:r w:rsidRPr="002B4E6B">
        <w:rPr>
          <w:rFonts w:ascii="Courier New" w:hAnsi="Courier New"/>
          <w:noProof/>
          <w:snapToGrid w:val="0"/>
          <w:sz w:val="16"/>
          <w:lang w:eastAsia="en-US"/>
        </w:rPr>
        <w:tab/>
      </w:r>
      <w:r w:rsidRPr="002B4E6B">
        <w:rPr>
          <w:rFonts w:ascii="Courier New" w:hAnsi="Courier New"/>
          <w:noProof/>
          <w:snapToGrid w:val="0"/>
          <w:sz w:val="16"/>
          <w:lang w:eastAsia="en-US"/>
        </w:rPr>
        <w:tab/>
      </w:r>
      <w:r w:rsidRPr="002B4E6B">
        <w:rPr>
          <w:rFonts w:ascii="Courier New" w:hAnsi="Courier New"/>
          <w:noProof/>
          <w:snapToGrid w:val="0"/>
          <w:sz w:val="16"/>
          <w:lang w:eastAsia="en-US"/>
        </w:rPr>
        <w:tab/>
      </w:r>
      <w:r w:rsidRPr="002B4E6B">
        <w:rPr>
          <w:rFonts w:ascii="Courier New" w:hAnsi="Courier New"/>
          <w:noProof/>
          <w:snapToGrid w:val="0"/>
          <w:sz w:val="16"/>
          <w:lang w:eastAsia="en-US"/>
        </w:rPr>
        <w:tab/>
      </w:r>
      <w:r w:rsidRPr="002B4E6B">
        <w:rPr>
          <w:rFonts w:ascii="Courier New" w:hAnsi="Courier New"/>
          <w:noProof/>
          <w:snapToGrid w:val="0"/>
          <w:sz w:val="16"/>
          <w:lang w:eastAsia="en-US"/>
        </w:rPr>
        <w:tab/>
        <w:t>},</w:t>
      </w:r>
    </w:p>
    <w:p w14:paraId="063A2F27" w14:textId="77777777" w:rsidR="006F60B1" w:rsidRPr="002B4E6B" w:rsidRDefault="006F60B1" w:rsidP="006F60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2B4E6B">
        <w:rPr>
          <w:rFonts w:ascii="Courier New" w:hAnsi="Courier New"/>
          <w:noProof/>
          <w:snapToGrid w:val="0"/>
          <w:sz w:val="16"/>
          <w:lang w:eastAsia="en-US"/>
        </w:rPr>
        <w:tab/>
        <w:t>...</w:t>
      </w:r>
    </w:p>
    <w:p w14:paraId="012F9355" w14:textId="77777777" w:rsidR="006F60B1" w:rsidRPr="002B4E6B" w:rsidRDefault="006F60B1" w:rsidP="006F60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2B4E6B">
        <w:rPr>
          <w:rFonts w:ascii="Courier New" w:hAnsi="Courier New"/>
          <w:noProof/>
          <w:snapToGrid w:val="0"/>
          <w:sz w:val="16"/>
          <w:lang w:eastAsia="en-US"/>
        </w:rPr>
        <w:tab/>
      </w:r>
    </w:p>
    <w:p w14:paraId="1933E525" w14:textId="77777777" w:rsidR="002B4E6B" w:rsidRPr="002B4E6B" w:rsidRDefault="002B4E6B" w:rsidP="002B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2B4E6B">
        <w:rPr>
          <w:rFonts w:ascii="Courier New" w:hAnsi="Courier New"/>
          <w:noProof/>
          <w:snapToGrid w:val="0"/>
          <w:sz w:val="16"/>
          <w:lang w:eastAsia="en-US"/>
        </w:rPr>
        <w:t>}</w:t>
      </w:r>
    </w:p>
    <w:p w14:paraId="76EA77EF" w14:textId="77777777" w:rsidR="002B4E6B" w:rsidRPr="002B4E6B" w:rsidRDefault="002B4E6B" w:rsidP="002B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1C07F9B6" w14:textId="77777777" w:rsidR="002B4E6B" w:rsidRPr="002B4E6B" w:rsidRDefault="002B4E6B" w:rsidP="002B4E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2B4E6B">
        <w:rPr>
          <w:rFonts w:ascii="Courier New" w:hAnsi="Courier New"/>
          <w:noProof/>
          <w:sz w:val="16"/>
          <w:lang w:eastAsia="en-US"/>
        </w:rPr>
        <w:t>-- ASN1STOP</w:t>
      </w:r>
    </w:p>
    <w:p w14:paraId="5B1D68DB" w14:textId="77777777" w:rsidR="002B4E6B" w:rsidRDefault="002B4E6B" w:rsidP="00007661"/>
    <w:p w14:paraId="56651F3E" w14:textId="77777777" w:rsidR="0062529C" w:rsidRDefault="0062529C" w:rsidP="0062529C">
      <w:pPr>
        <w:pStyle w:val="Proposal"/>
      </w:pPr>
      <w:bookmarkStart w:id="2" w:name="_Toc181952752"/>
      <w:r>
        <w:t xml:space="preserve">UE </w:t>
      </w:r>
      <w:r w:rsidRPr="00007911">
        <w:t>provide</w:t>
      </w:r>
      <w:r>
        <w:t>s</w:t>
      </w:r>
      <w:r w:rsidRPr="00007911">
        <w:t xml:space="preserve"> </w:t>
      </w:r>
      <w:r>
        <w:t>error/cause code when AI/ML based result is not produced.</w:t>
      </w:r>
      <w:bookmarkEnd w:id="2"/>
      <w:r>
        <w:t xml:space="preserve"> </w:t>
      </w:r>
    </w:p>
    <w:p w14:paraId="0AF118CB" w14:textId="77777777" w:rsidR="000E5A3C" w:rsidRDefault="000E5A3C" w:rsidP="00233B69"/>
    <w:p w14:paraId="188CFBF5" w14:textId="77777777" w:rsidR="000E5A3C" w:rsidRDefault="000E5A3C" w:rsidP="000E5A3C">
      <w:pPr>
        <w:pStyle w:val="Proposal"/>
        <w:numPr>
          <w:ilvl w:val="0"/>
          <w:numId w:val="0"/>
        </w:numPr>
        <w:overflowPunct/>
        <w:autoSpaceDE/>
        <w:autoSpaceDN/>
        <w:adjustRightInd/>
        <w:spacing w:after="0"/>
        <w:ind w:left="1701" w:hanging="1701"/>
        <w:textAlignment w:val="auto"/>
      </w:pPr>
    </w:p>
    <w:p w14:paraId="3B6C4346" w14:textId="2641BC45" w:rsidR="00B91AFD" w:rsidRDefault="00B91AFD" w:rsidP="00B91AFD">
      <w:pPr>
        <w:pStyle w:val="Heading2"/>
        <w:numPr>
          <w:ilvl w:val="1"/>
          <w:numId w:val="27"/>
        </w:numPr>
      </w:pPr>
      <w:r>
        <w:t>New Method or Update of Existing method</w:t>
      </w:r>
    </w:p>
    <w:p w14:paraId="36C8FD1D" w14:textId="11490179" w:rsidR="00B91AFD" w:rsidRPr="00B91AFD" w:rsidRDefault="00B91AFD" w:rsidP="00B91AFD">
      <w:proofErr w:type="gramStart"/>
      <w:r>
        <w:t>In order to</w:t>
      </w:r>
      <w:proofErr w:type="gramEnd"/>
      <w:r>
        <w:t xml:space="preserve"> minimize specification impact, we think update of existing method as shown below for a potential stage2 update as below.</w:t>
      </w:r>
      <w:r w:rsidR="00452FA5">
        <w:t xml:space="preserve"> The changes needed as compared to existing DL-TDOA UE based positioning method is shown in yellow highlights.</w:t>
      </w:r>
    </w:p>
    <w:p w14:paraId="6B345B0A" w14:textId="77777777" w:rsidR="000E5A3C" w:rsidRDefault="000E5A3C" w:rsidP="000E5A3C">
      <w:pPr>
        <w:pStyle w:val="Proposal"/>
        <w:numPr>
          <w:ilvl w:val="0"/>
          <w:numId w:val="0"/>
        </w:numPr>
        <w:overflowPunct/>
        <w:autoSpaceDE/>
        <w:autoSpaceDN/>
        <w:adjustRightInd/>
        <w:spacing w:after="0"/>
        <w:ind w:left="1701" w:hanging="1701"/>
        <w:textAlignment w:val="auto"/>
      </w:pPr>
    </w:p>
    <w:p w14:paraId="7355EF46" w14:textId="77777777" w:rsidR="000E5A3C" w:rsidRDefault="000E5A3C" w:rsidP="000E5A3C">
      <w:pPr>
        <w:pStyle w:val="Heading4"/>
      </w:pPr>
      <w:r w:rsidRPr="006B3ED8">
        <w:t>8.</w:t>
      </w:r>
      <w:r>
        <w:t>X</w:t>
      </w:r>
      <w:r w:rsidRPr="006B3ED8">
        <w:t>.1</w:t>
      </w:r>
      <w:r>
        <w:t>.1</w:t>
      </w:r>
      <w:r w:rsidRPr="006B3ED8">
        <w:tab/>
      </w:r>
      <w:r>
        <w:t>UE-based positioning with UE-side model</w:t>
      </w:r>
    </w:p>
    <w:p w14:paraId="42C94E62" w14:textId="77777777" w:rsidR="000E5A3C" w:rsidRPr="008B4400" w:rsidRDefault="000E5A3C" w:rsidP="000E5A3C">
      <w:pPr>
        <w:pStyle w:val="Heading5"/>
      </w:pPr>
      <w:r>
        <w:t>8.X.1.1.1</w:t>
      </w:r>
      <w:r>
        <w:tab/>
        <w:t>UE-based positioning with UE-side model Positioning procedure</w:t>
      </w:r>
    </w:p>
    <w:p w14:paraId="3FD0EC7A" w14:textId="77777777" w:rsidR="000E5A3C" w:rsidRDefault="000E5A3C" w:rsidP="000E5A3C">
      <w:r>
        <w:t>UE-based positioning with UE-side model is based upon DL-TDOA positioning method.</w:t>
      </w:r>
    </w:p>
    <w:p w14:paraId="4D0CED38" w14:textId="076C4754" w:rsidR="000E5A3C" w:rsidRPr="006B3ED8" w:rsidRDefault="00176DDC" w:rsidP="000E5A3C">
      <w:r w:rsidRPr="006C475A">
        <w:rPr>
          <w:noProof/>
          <w:lang w:eastAsia="ko-KR"/>
        </w:rPr>
        <w:object w:dxaOrig="9360" w:dyaOrig="6270" w14:anchorId="73AA9D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45pt;height:264.5pt" o:ole="">
            <v:imagedata r:id="rId11" o:title=""/>
          </v:shape>
          <o:OLEObject Type="Embed" ProgID="Visio.Drawing.11" ShapeID="_x0000_i1025" DrawAspect="Content" ObjectID="_1792568498" r:id="rId12"/>
        </w:object>
      </w:r>
    </w:p>
    <w:p w14:paraId="03F56293" w14:textId="77777777" w:rsidR="000E5A3C" w:rsidRDefault="000E5A3C" w:rsidP="000E5A3C">
      <w:pPr>
        <w:pStyle w:val="TF"/>
        <w:ind w:left="284"/>
      </w:pPr>
      <w:r>
        <w:t xml:space="preserve">Figure </w:t>
      </w:r>
      <w:r>
        <w:rPr>
          <w:lang w:eastAsia="ko-KR"/>
        </w:rPr>
        <w:t xml:space="preserve">8.X.1.1-1: UE Based </w:t>
      </w:r>
      <w:r>
        <w:t>DL-TDOA positioning method with UE side AI/ML model.</w:t>
      </w:r>
    </w:p>
    <w:p w14:paraId="77D36416" w14:textId="77777777" w:rsidR="000E5A3C" w:rsidRDefault="000E5A3C" w:rsidP="000E5A3C">
      <w:pPr>
        <w:pStyle w:val="B1"/>
      </w:pPr>
    </w:p>
    <w:p w14:paraId="03B39329" w14:textId="79F42243" w:rsidR="000E5A3C" w:rsidRPr="006C475A" w:rsidRDefault="000E5A3C" w:rsidP="000E5A3C">
      <w:pPr>
        <w:pStyle w:val="B1"/>
        <w:rPr>
          <w:noProof/>
          <w:lang w:eastAsia="ko-KR"/>
        </w:rPr>
      </w:pPr>
      <w:r w:rsidRPr="006C475A">
        <w:rPr>
          <w:noProof/>
          <w:lang w:eastAsia="ko-KR"/>
        </w:rPr>
        <w:t>0.</w:t>
      </w:r>
      <w:r w:rsidRPr="006C475A">
        <w:rPr>
          <w:noProof/>
          <w:lang w:eastAsia="ko-KR"/>
        </w:rPr>
        <w:tab/>
        <w:t>The LMF may use the procedure in Figure 8.</w:t>
      </w:r>
      <w:r>
        <w:rPr>
          <w:noProof/>
          <w:lang w:eastAsia="ko-KR"/>
        </w:rPr>
        <w:t>X</w:t>
      </w:r>
      <w:r w:rsidRPr="006C475A">
        <w:rPr>
          <w:noProof/>
          <w:lang w:eastAsia="ko-KR"/>
        </w:rPr>
        <w:t>.</w:t>
      </w:r>
      <w:r>
        <w:rPr>
          <w:noProof/>
          <w:lang w:eastAsia="ko-KR"/>
        </w:rPr>
        <w:t>1</w:t>
      </w:r>
      <w:r w:rsidRPr="006C475A">
        <w:rPr>
          <w:noProof/>
          <w:lang w:eastAsia="ko-KR"/>
        </w:rPr>
        <w:t>.</w:t>
      </w:r>
      <w:r>
        <w:rPr>
          <w:noProof/>
          <w:lang w:eastAsia="ko-KR"/>
        </w:rPr>
        <w:t>1</w:t>
      </w:r>
      <w:r w:rsidRPr="006C475A">
        <w:rPr>
          <w:noProof/>
          <w:lang w:eastAsia="ko-KR"/>
        </w:rPr>
        <w:t xml:space="preserve">-1 to obtain the TRP information required for </w:t>
      </w:r>
      <w:r>
        <w:rPr>
          <w:noProof/>
          <w:lang w:eastAsia="ko-KR"/>
        </w:rPr>
        <w:t>DL-TDOA</w:t>
      </w:r>
      <w:r w:rsidRPr="006C475A">
        <w:rPr>
          <w:noProof/>
          <w:lang w:eastAsia="ko-KR"/>
        </w:rPr>
        <w:t xml:space="preserve"> positioning.</w:t>
      </w:r>
    </w:p>
    <w:p w14:paraId="1B21466B" w14:textId="5CAEB74E" w:rsidR="000E5A3C" w:rsidRPr="006C475A" w:rsidRDefault="000E5A3C" w:rsidP="000E5A3C">
      <w:pPr>
        <w:pStyle w:val="B1"/>
      </w:pPr>
      <w:r w:rsidRPr="006C475A">
        <w:rPr>
          <w:noProof/>
          <w:lang w:eastAsia="ko-KR"/>
        </w:rPr>
        <w:t>1.</w:t>
      </w:r>
      <w:r w:rsidRPr="006C475A">
        <w:rPr>
          <w:noProof/>
          <w:lang w:eastAsia="ko-KR"/>
        </w:rPr>
        <w:tab/>
      </w:r>
      <w:r w:rsidRPr="006C475A">
        <w:t xml:space="preserve">The LMF may request the positioning capabilities of the target device using the LPP Capability Transfer procedure described in clause </w:t>
      </w:r>
      <w:r>
        <w:t>7.1.2.1</w:t>
      </w:r>
      <w:r w:rsidRPr="006C475A">
        <w:t>.</w:t>
      </w:r>
      <w:r>
        <w:t xml:space="preserve"> </w:t>
      </w:r>
      <w:r w:rsidRPr="00CD3668">
        <w:rPr>
          <w:highlight w:val="yellow"/>
        </w:rPr>
        <w:t>The UE includes capability for UE-based UE side direct AI</w:t>
      </w:r>
      <w:r>
        <w:rPr>
          <w:highlight w:val="yellow"/>
        </w:rPr>
        <w:t>/</w:t>
      </w:r>
      <w:r w:rsidRPr="00CD3668">
        <w:rPr>
          <w:highlight w:val="yellow"/>
        </w:rPr>
        <w:t>ML</w:t>
      </w:r>
      <w:r>
        <w:t>.</w:t>
      </w:r>
    </w:p>
    <w:p w14:paraId="075BC451" w14:textId="45F5F5C2" w:rsidR="00176DDC" w:rsidRDefault="000E5A3C" w:rsidP="000E5A3C">
      <w:pPr>
        <w:pStyle w:val="B1"/>
        <w:rPr>
          <w:noProof/>
          <w:lang w:eastAsia="ko-KR"/>
        </w:rPr>
      </w:pPr>
      <w:r>
        <w:rPr>
          <w:noProof/>
          <w:lang w:eastAsia="ko-KR"/>
        </w:rPr>
        <w:t>2</w:t>
      </w:r>
      <w:r w:rsidRPr="006C475A">
        <w:rPr>
          <w:noProof/>
          <w:lang w:eastAsia="ko-KR"/>
        </w:rPr>
        <w:t>.</w:t>
      </w:r>
      <w:r w:rsidRPr="006C475A">
        <w:rPr>
          <w:noProof/>
          <w:lang w:eastAsia="ko-KR"/>
        </w:rPr>
        <w:tab/>
        <w:t>The LMF sends a</w:t>
      </w:r>
      <w:r>
        <w:rPr>
          <w:noProof/>
          <w:lang w:eastAsia="ko-KR"/>
        </w:rPr>
        <w:t>n</w:t>
      </w:r>
      <w:r w:rsidRPr="006C475A">
        <w:rPr>
          <w:noProof/>
          <w:lang w:eastAsia="ko-KR"/>
        </w:rPr>
        <w:t xml:space="preserve"> LPP Provide Assistance Data message to the target device as described in clause </w:t>
      </w:r>
      <w:r w:rsidRPr="006C475A">
        <w:t>8.10.3.1.2.1</w:t>
      </w:r>
      <w:r w:rsidRPr="006C475A">
        <w:rPr>
          <w:noProof/>
          <w:lang w:eastAsia="ko-KR"/>
        </w:rPr>
        <w:t>. The message includes any required assistance data for the target device to perform the necessary DL-PRS measurements</w:t>
      </w:r>
      <w:r w:rsidR="00176DDC">
        <w:rPr>
          <w:noProof/>
          <w:lang w:eastAsia="ko-KR"/>
        </w:rPr>
        <w:t xml:space="preserve"> </w:t>
      </w:r>
      <w:r w:rsidR="00176DDC" w:rsidRPr="00176DDC">
        <w:rPr>
          <w:noProof/>
          <w:highlight w:val="yellow"/>
          <w:lang w:eastAsia="ko-KR"/>
        </w:rPr>
        <w:t xml:space="preserve">and enquires if </w:t>
      </w:r>
      <w:r w:rsidR="0019160A">
        <w:rPr>
          <w:noProof/>
          <w:highlight w:val="yellow"/>
          <w:lang w:eastAsia="ko-KR"/>
        </w:rPr>
        <w:t>AD is applicable</w:t>
      </w:r>
      <w:r w:rsidR="00176DDC" w:rsidRPr="00176DDC">
        <w:rPr>
          <w:noProof/>
          <w:highlight w:val="yellow"/>
          <w:lang w:eastAsia="ko-KR"/>
        </w:rPr>
        <w:t xml:space="preserve"> </w:t>
      </w:r>
      <w:r w:rsidR="00176DDC">
        <w:rPr>
          <w:noProof/>
          <w:highlight w:val="yellow"/>
          <w:lang w:eastAsia="ko-KR"/>
        </w:rPr>
        <w:t xml:space="preserve">for the AI/ML </w:t>
      </w:r>
      <w:r w:rsidR="0019160A" w:rsidRPr="0019160A">
        <w:rPr>
          <w:noProof/>
          <w:highlight w:val="yellow"/>
          <w:lang w:eastAsia="ko-KR"/>
        </w:rPr>
        <w:t>inference</w:t>
      </w:r>
      <w:r w:rsidRPr="006C475A" w:rsidDel="00C6483D">
        <w:rPr>
          <w:noProof/>
          <w:lang w:eastAsia="ko-KR"/>
        </w:rPr>
        <w:t>.</w:t>
      </w:r>
    </w:p>
    <w:p w14:paraId="651918D5" w14:textId="5AA6061F" w:rsidR="00176DDC" w:rsidRPr="006C475A" w:rsidRDefault="00176DDC" w:rsidP="000E5A3C">
      <w:pPr>
        <w:pStyle w:val="B1"/>
        <w:rPr>
          <w:noProof/>
          <w:lang w:eastAsia="ko-KR"/>
        </w:rPr>
      </w:pPr>
      <w:r w:rsidRPr="00176DDC">
        <w:rPr>
          <w:noProof/>
          <w:highlight w:val="yellow"/>
          <w:lang w:eastAsia="ko-KR"/>
        </w:rPr>
        <w:t>3. The UE responds and indicates its applicabilty conditions such as PRS Configuration, validity area, time.</w:t>
      </w:r>
    </w:p>
    <w:p w14:paraId="4F74532F" w14:textId="395AA007" w:rsidR="000E5A3C" w:rsidRPr="006C475A" w:rsidRDefault="00176DDC" w:rsidP="000E5A3C">
      <w:pPr>
        <w:pStyle w:val="B1"/>
        <w:rPr>
          <w:noProof/>
          <w:lang w:eastAsia="ko-KR"/>
        </w:rPr>
      </w:pPr>
      <w:r>
        <w:rPr>
          <w:noProof/>
          <w:lang w:eastAsia="ko-KR"/>
        </w:rPr>
        <w:t>4</w:t>
      </w:r>
      <w:r w:rsidR="000E5A3C" w:rsidRPr="006C475A">
        <w:rPr>
          <w:noProof/>
          <w:lang w:eastAsia="ko-KR"/>
        </w:rPr>
        <w:t>.</w:t>
      </w:r>
      <w:r w:rsidR="000E5A3C" w:rsidRPr="006C475A">
        <w:rPr>
          <w:noProof/>
          <w:lang w:eastAsia="ko-KR"/>
        </w:rPr>
        <w:tab/>
        <w:t>The LMF sends a</w:t>
      </w:r>
      <w:r w:rsidR="000E5A3C">
        <w:rPr>
          <w:noProof/>
          <w:lang w:eastAsia="ko-KR"/>
        </w:rPr>
        <w:t>n</w:t>
      </w:r>
      <w:r w:rsidR="000E5A3C" w:rsidRPr="006C475A">
        <w:rPr>
          <w:noProof/>
          <w:lang w:eastAsia="ko-KR"/>
        </w:rPr>
        <w:t xml:space="preserve"> LPP Request Location Information message to request </w:t>
      </w:r>
      <w:r w:rsidR="000E5A3C">
        <w:rPr>
          <w:noProof/>
          <w:lang w:eastAsia="ko-KR"/>
        </w:rPr>
        <w:t xml:space="preserve">Location information </w:t>
      </w:r>
      <w:r w:rsidR="000E5A3C" w:rsidRPr="00CD3668">
        <w:rPr>
          <w:noProof/>
          <w:highlight w:val="yellow"/>
          <w:lang w:eastAsia="ko-KR"/>
        </w:rPr>
        <w:t>using AI</w:t>
      </w:r>
      <w:r w:rsidR="000E5A3C">
        <w:rPr>
          <w:noProof/>
          <w:highlight w:val="yellow"/>
          <w:lang w:eastAsia="ko-KR"/>
        </w:rPr>
        <w:t>/</w:t>
      </w:r>
      <w:r w:rsidR="000E5A3C" w:rsidRPr="00CD3668">
        <w:rPr>
          <w:noProof/>
          <w:highlight w:val="yellow"/>
          <w:lang w:eastAsia="ko-KR"/>
        </w:rPr>
        <w:t>ML model inference</w:t>
      </w:r>
      <w:r w:rsidR="00157E0A">
        <w:rPr>
          <w:noProof/>
          <w:highlight w:val="yellow"/>
          <w:lang w:eastAsia="ko-KR"/>
        </w:rPr>
        <w:t xml:space="preserve"> and any fallback configurations</w:t>
      </w:r>
      <w:r w:rsidR="000E5A3C" w:rsidRPr="00CD3668">
        <w:rPr>
          <w:noProof/>
          <w:highlight w:val="yellow"/>
          <w:lang w:eastAsia="ko-KR"/>
        </w:rPr>
        <w:t>.</w:t>
      </w:r>
    </w:p>
    <w:p w14:paraId="3CA82384" w14:textId="4C74933A" w:rsidR="000E5A3C" w:rsidRPr="006C475A" w:rsidRDefault="00176DDC" w:rsidP="000E5A3C">
      <w:pPr>
        <w:pStyle w:val="B1"/>
        <w:rPr>
          <w:noProof/>
          <w:lang w:eastAsia="ko-KR"/>
        </w:rPr>
      </w:pPr>
      <w:r>
        <w:rPr>
          <w:noProof/>
          <w:lang w:eastAsia="ko-KR"/>
        </w:rPr>
        <w:t>5</w:t>
      </w:r>
      <w:r w:rsidR="000E5A3C">
        <w:rPr>
          <w:noProof/>
          <w:lang w:eastAsia="ko-KR"/>
        </w:rPr>
        <w:t>.</w:t>
      </w:r>
      <w:r w:rsidR="000E5A3C" w:rsidRPr="006C475A">
        <w:rPr>
          <w:noProof/>
          <w:lang w:eastAsia="ko-KR"/>
        </w:rPr>
        <w:tab/>
        <w:t xml:space="preserve">The target device performs the </w:t>
      </w:r>
      <w:r w:rsidR="000E5A3C">
        <w:rPr>
          <w:noProof/>
          <w:lang w:eastAsia="ko-KR"/>
        </w:rPr>
        <w:t xml:space="preserve">channel measurements based upon DL-PRS </w:t>
      </w:r>
      <w:r w:rsidR="000E5A3C" w:rsidRPr="00CD3668">
        <w:rPr>
          <w:noProof/>
          <w:highlight w:val="yellow"/>
          <w:lang w:eastAsia="ko-KR"/>
        </w:rPr>
        <w:t>and generates the result using the AI</w:t>
      </w:r>
      <w:r w:rsidR="000E5A3C">
        <w:rPr>
          <w:noProof/>
          <w:highlight w:val="yellow"/>
          <w:lang w:eastAsia="ko-KR"/>
        </w:rPr>
        <w:t>/</w:t>
      </w:r>
      <w:r w:rsidR="000E5A3C" w:rsidRPr="00CD3668">
        <w:rPr>
          <w:noProof/>
          <w:highlight w:val="yellow"/>
          <w:lang w:eastAsia="ko-KR"/>
        </w:rPr>
        <w:t>ML model inference</w:t>
      </w:r>
      <w:r w:rsidR="000E5A3C" w:rsidRPr="00CD3668">
        <w:rPr>
          <w:highlight w:val="yellow"/>
          <w:lang w:eastAsia="ko-KR"/>
        </w:rPr>
        <w:t>.</w:t>
      </w:r>
    </w:p>
    <w:p w14:paraId="196758F2" w14:textId="68B2D325" w:rsidR="000E5A3C" w:rsidRPr="006C475A" w:rsidRDefault="00176DDC" w:rsidP="000E5A3C">
      <w:pPr>
        <w:pStyle w:val="B1"/>
        <w:rPr>
          <w:noProof/>
          <w:lang w:eastAsia="ko-KR"/>
        </w:rPr>
      </w:pPr>
      <w:r>
        <w:rPr>
          <w:noProof/>
          <w:lang w:eastAsia="ko-KR"/>
        </w:rPr>
        <w:t>6</w:t>
      </w:r>
      <w:r w:rsidR="000E5A3C" w:rsidRPr="006C475A">
        <w:rPr>
          <w:noProof/>
          <w:lang w:eastAsia="ko-KR"/>
        </w:rPr>
        <w:t>.</w:t>
      </w:r>
      <w:r w:rsidR="000E5A3C" w:rsidRPr="006C475A">
        <w:rPr>
          <w:noProof/>
          <w:lang w:eastAsia="ko-KR"/>
        </w:rPr>
        <w:tab/>
        <w:t xml:space="preserve">The target device reports the </w:t>
      </w:r>
      <w:r w:rsidR="000E5A3C">
        <w:rPr>
          <w:noProof/>
          <w:lang w:eastAsia="ko-KR"/>
        </w:rPr>
        <w:t>location</w:t>
      </w:r>
      <w:r w:rsidR="000E5A3C" w:rsidRPr="006C475A">
        <w:rPr>
          <w:noProof/>
          <w:lang w:eastAsia="ko-KR"/>
        </w:rPr>
        <w:t xml:space="preserve"> </w:t>
      </w:r>
      <w:r w:rsidR="000E5A3C">
        <w:rPr>
          <w:noProof/>
          <w:lang w:eastAsia="ko-KR"/>
        </w:rPr>
        <w:t>information</w:t>
      </w:r>
      <w:r w:rsidR="000E5A3C" w:rsidRPr="006C475A">
        <w:rPr>
          <w:noProof/>
          <w:lang w:eastAsia="ko-KR"/>
        </w:rPr>
        <w:t xml:space="preserve"> </w:t>
      </w:r>
      <w:r w:rsidR="000E5A3C">
        <w:rPr>
          <w:noProof/>
          <w:lang w:eastAsia="ko-KR"/>
        </w:rPr>
        <w:t>to</w:t>
      </w:r>
      <w:r w:rsidR="000E5A3C" w:rsidRPr="006C475A">
        <w:rPr>
          <w:noProof/>
          <w:lang w:eastAsia="ko-KR"/>
        </w:rPr>
        <w:t xml:space="preserve"> the LMF in a LPP Provide Location Information message</w:t>
      </w:r>
      <w:r w:rsidR="000E5A3C">
        <w:rPr>
          <w:noProof/>
          <w:lang w:eastAsia="ko-KR"/>
        </w:rPr>
        <w:t xml:space="preserve"> and </w:t>
      </w:r>
      <w:r w:rsidR="000E5A3C" w:rsidRPr="00CD3668">
        <w:rPr>
          <w:noProof/>
          <w:highlight w:val="yellow"/>
          <w:lang w:eastAsia="ko-KR"/>
        </w:rPr>
        <w:t>providing information whether the result has been derived using AI</w:t>
      </w:r>
      <w:r w:rsidR="000E5A3C">
        <w:rPr>
          <w:noProof/>
          <w:highlight w:val="yellow"/>
          <w:lang w:eastAsia="ko-KR"/>
        </w:rPr>
        <w:t>/</w:t>
      </w:r>
      <w:r w:rsidR="000E5A3C" w:rsidRPr="00CD3668">
        <w:rPr>
          <w:noProof/>
          <w:highlight w:val="yellow"/>
          <w:lang w:eastAsia="ko-KR"/>
        </w:rPr>
        <w:t>ML model.</w:t>
      </w:r>
    </w:p>
    <w:p w14:paraId="2CCBF529" w14:textId="5B734631" w:rsidR="000E5A3C" w:rsidRPr="00CD3668" w:rsidRDefault="000E5A3C" w:rsidP="000E5A3C">
      <w:pPr>
        <w:pStyle w:val="B1"/>
        <w:rPr>
          <w:noProof/>
          <w:highlight w:val="yellow"/>
          <w:lang w:eastAsia="ko-KR"/>
        </w:rPr>
      </w:pPr>
      <w:r w:rsidRPr="005F0FEB">
        <w:rPr>
          <w:noProof/>
          <w:highlight w:val="yellow"/>
          <w:lang w:eastAsia="ko-KR"/>
        </w:rPr>
        <w:t xml:space="preserve">Note: If the UE does not indicate that the location was derived using AI/ML, it would imply that UE </w:t>
      </w:r>
      <w:r w:rsidR="00712B8E">
        <w:rPr>
          <w:noProof/>
          <w:highlight w:val="yellow"/>
          <w:lang w:eastAsia="ko-KR"/>
        </w:rPr>
        <w:t>failed to use the AI</w:t>
      </w:r>
      <w:r w:rsidR="004F1BFD">
        <w:rPr>
          <w:noProof/>
          <w:highlight w:val="yellow"/>
          <w:lang w:eastAsia="ko-KR"/>
        </w:rPr>
        <w:t>/ML model for inference (e.g</w:t>
      </w:r>
      <w:r w:rsidR="00DB5054">
        <w:rPr>
          <w:noProof/>
          <w:highlight w:val="yellow"/>
          <w:lang w:eastAsia="ko-KR"/>
        </w:rPr>
        <w:t>.</w:t>
      </w:r>
      <w:r w:rsidR="004F1BFD">
        <w:rPr>
          <w:noProof/>
          <w:highlight w:val="yellow"/>
          <w:lang w:eastAsia="ko-KR"/>
        </w:rPr>
        <w:t xml:space="preserve"> </w:t>
      </w:r>
      <w:r w:rsidRPr="005F0FEB">
        <w:rPr>
          <w:noProof/>
          <w:highlight w:val="yellow"/>
          <w:lang w:eastAsia="ko-KR"/>
        </w:rPr>
        <w:t>additional conditions for using the model inference were not met</w:t>
      </w:r>
      <w:r w:rsidR="004F1BFD">
        <w:rPr>
          <w:noProof/>
          <w:highlight w:val="yellow"/>
          <w:lang w:eastAsia="ko-KR"/>
        </w:rPr>
        <w:t>, battery or processing issue etc.)</w:t>
      </w:r>
      <w:r w:rsidRPr="005F0FEB">
        <w:rPr>
          <w:noProof/>
          <w:highlight w:val="yellow"/>
          <w:lang w:eastAsia="ko-KR"/>
        </w:rPr>
        <w:t>.</w:t>
      </w:r>
    </w:p>
    <w:p w14:paraId="2788F70B" w14:textId="53D32DBD" w:rsidR="000E5A3C" w:rsidRPr="002A4112" w:rsidRDefault="00176DDC" w:rsidP="000E5A3C">
      <w:pPr>
        <w:pStyle w:val="B1"/>
        <w:rPr>
          <w:lang w:val="en-US" w:eastAsia="ko-KR"/>
        </w:rPr>
      </w:pPr>
      <w:r>
        <w:rPr>
          <w:noProof/>
          <w:lang w:eastAsia="ko-KR"/>
        </w:rPr>
        <w:t>7</w:t>
      </w:r>
      <w:r w:rsidR="000E5A3C" w:rsidRPr="006C475A">
        <w:rPr>
          <w:noProof/>
          <w:lang w:eastAsia="ko-KR"/>
        </w:rPr>
        <w:t>.</w:t>
      </w:r>
      <w:r w:rsidR="000E5A3C" w:rsidRPr="006C475A">
        <w:rPr>
          <w:noProof/>
          <w:lang w:eastAsia="ko-KR"/>
        </w:rPr>
        <w:tab/>
      </w:r>
      <w:r w:rsidR="000E5A3C" w:rsidRPr="00CD3668">
        <w:rPr>
          <w:noProof/>
          <w:highlight w:val="yellow"/>
          <w:lang w:eastAsia="ko-KR"/>
        </w:rPr>
        <w:t>The LMF may provide model performance feedback to the target device.</w:t>
      </w:r>
    </w:p>
    <w:p w14:paraId="4A17E8AE" w14:textId="77777777" w:rsidR="000E5A3C" w:rsidRDefault="000E5A3C" w:rsidP="000E5A3C">
      <w:pPr>
        <w:pStyle w:val="Proposal"/>
        <w:numPr>
          <w:ilvl w:val="0"/>
          <w:numId w:val="0"/>
        </w:numPr>
        <w:overflowPunct/>
        <w:autoSpaceDE/>
        <w:autoSpaceDN/>
        <w:adjustRightInd/>
        <w:spacing w:after="0"/>
        <w:ind w:left="1701" w:hanging="1701"/>
        <w:textAlignment w:val="auto"/>
      </w:pPr>
    </w:p>
    <w:p w14:paraId="3F0FF53A" w14:textId="7F0418F2" w:rsidR="0019160A" w:rsidRDefault="0019160A" w:rsidP="0019160A">
      <w:r>
        <w:t xml:space="preserve">However, RAN2 need to wait for RAN1 before deciding upon new method or update of existing method. If UE can perform AI/ML inference without the same set of </w:t>
      </w:r>
      <w:proofErr w:type="gramStart"/>
      <w:r>
        <w:t>AD</w:t>
      </w:r>
      <w:proofErr w:type="gramEnd"/>
      <w:r>
        <w:t xml:space="preserve"> as for legacy DL-TDOA procedure then a new method is more apt.</w:t>
      </w:r>
    </w:p>
    <w:p w14:paraId="7F5C0984" w14:textId="57333385" w:rsidR="0019160A" w:rsidRDefault="0019160A" w:rsidP="0019160A">
      <w:pPr>
        <w:pStyle w:val="Observation"/>
      </w:pPr>
      <w:bookmarkStart w:id="3" w:name="_Toc181952749"/>
      <w:r>
        <w:t>The decision on new method or existing method depends upon whether the same AD as in legacy can be reused or not. RAN2 need to wait for RAN1 on AD before deciding.</w:t>
      </w:r>
      <w:bookmarkEnd w:id="3"/>
    </w:p>
    <w:p w14:paraId="76428285" w14:textId="77777777" w:rsidR="0019160A" w:rsidRDefault="0019160A" w:rsidP="0019160A"/>
    <w:p w14:paraId="489CA805" w14:textId="4CA4740C" w:rsidR="0019160A" w:rsidRDefault="0019160A" w:rsidP="000E5A3C">
      <w:pPr>
        <w:pStyle w:val="Proposal"/>
        <w:numPr>
          <w:ilvl w:val="0"/>
          <w:numId w:val="0"/>
        </w:numPr>
        <w:overflowPunct/>
        <w:autoSpaceDE/>
        <w:autoSpaceDN/>
        <w:adjustRightInd/>
        <w:spacing w:after="0"/>
        <w:ind w:left="1701" w:hanging="1701"/>
        <w:textAlignment w:val="auto"/>
      </w:pPr>
    </w:p>
    <w:p w14:paraId="2BE69474" w14:textId="007E4DD8" w:rsidR="00777A47" w:rsidRDefault="0019160A" w:rsidP="00777A47">
      <w:pPr>
        <w:pStyle w:val="Proposal"/>
        <w:overflowPunct/>
        <w:autoSpaceDE/>
        <w:autoSpaceDN/>
        <w:adjustRightInd/>
        <w:spacing w:after="0"/>
        <w:textAlignment w:val="auto"/>
      </w:pPr>
      <w:bookmarkStart w:id="4" w:name="_Toc181952753"/>
      <w:r>
        <w:lastRenderedPageBreak/>
        <w:t>Wait for RAN1 to provide the Assistance data parameter list before deciding on new method or existing method</w:t>
      </w:r>
      <w:r w:rsidR="00777A47">
        <w:t>.</w:t>
      </w:r>
      <w:bookmarkEnd w:id="4"/>
    </w:p>
    <w:p w14:paraId="511D6890" w14:textId="77777777" w:rsidR="00777A47" w:rsidRDefault="00777A47" w:rsidP="000E5A3C">
      <w:pPr>
        <w:pStyle w:val="Proposal"/>
        <w:numPr>
          <w:ilvl w:val="0"/>
          <w:numId w:val="0"/>
        </w:numPr>
        <w:overflowPunct/>
        <w:autoSpaceDE/>
        <w:autoSpaceDN/>
        <w:adjustRightInd/>
        <w:spacing w:after="0"/>
        <w:ind w:left="1701" w:hanging="1701"/>
        <w:textAlignment w:val="auto"/>
      </w:pPr>
    </w:p>
    <w:p w14:paraId="6F387341" w14:textId="77777777" w:rsidR="00BB556C" w:rsidRDefault="00BB556C" w:rsidP="00BB556C">
      <w:pPr>
        <w:pStyle w:val="Proposal"/>
        <w:numPr>
          <w:ilvl w:val="0"/>
          <w:numId w:val="0"/>
        </w:numPr>
        <w:overflowPunct/>
        <w:autoSpaceDE/>
        <w:autoSpaceDN/>
        <w:adjustRightInd/>
        <w:spacing w:after="0"/>
        <w:textAlignment w:val="auto"/>
      </w:pPr>
    </w:p>
    <w:p w14:paraId="3D5980CB" w14:textId="0FCD4DC5" w:rsidR="004A23A8" w:rsidRDefault="000846A5" w:rsidP="004A23A8">
      <w:pPr>
        <w:pStyle w:val="Heading2"/>
        <w:numPr>
          <w:ilvl w:val="1"/>
          <w:numId w:val="27"/>
        </w:numPr>
      </w:pPr>
      <w:r>
        <w:t xml:space="preserve">Training </w:t>
      </w:r>
      <w:r w:rsidR="00B9139A">
        <w:t>D</w:t>
      </w:r>
      <w:r>
        <w:t xml:space="preserve">ata </w:t>
      </w:r>
      <w:r w:rsidR="00B9139A">
        <w:t>C</w:t>
      </w:r>
      <w:r>
        <w:t>ollection for Case 1</w:t>
      </w:r>
      <w:r w:rsidR="00E40F24">
        <w:t xml:space="preserve">  </w:t>
      </w:r>
    </w:p>
    <w:p w14:paraId="1D7A1156" w14:textId="6F21AF9D" w:rsidR="00BB556C" w:rsidRDefault="00B9139A" w:rsidP="00B9139A">
      <w:pPr>
        <w:pStyle w:val="Heading3"/>
      </w:pPr>
      <w:r>
        <w:t xml:space="preserve">2.3.1 </w:t>
      </w:r>
      <w:r w:rsidR="008057B1">
        <w:t xml:space="preserve">Using Legacy Procedure for AD request for </w:t>
      </w:r>
      <w:proofErr w:type="gramStart"/>
      <w:r w:rsidR="008057B1">
        <w:t>training</w:t>
      </w:r>
      <w:proofErr w:type="gramEnd"/>
    </w:p>
    <w:p w14:paraId="26AC6653" w14:textId="0EDFC54E" w:rsidR="00711EC6" w:rsidRDefault="00711EC6" w:rsidP="00711EC6">
      <w:r>
        <w:t xml:space="preserve">As per RAN1 agreements (Only keeping option for </w:t>
      </w:r>
      <w:r w:rsidR="00C92789">
        <w:t>C</w:t>
      </w:r>
      <w:r>
        <w:t>ase</w:t>
      </w:r>
      <w:r w:rsidR="00E26377">
        <w:t xml:space="preserve"> </w:t>
      </w:r>
      <w:r>
        <w:t>1):</w:t>
      </w:r>
    </w:p>
    <w:tbl>
      <w:tblPr>
        <w:tblStyle w:val="TableGrid"/>
        <w:tblW w:w="0" w:type="auto"/>
        <w:tblLook w:val="04A0" w:firstRow="1" w:lastRow="0" w:firstColumn="1" w:lastColumn="0" w:noHBand="0" w:noVBand="1"/>
      </w:tblPr>
      <w:tblGrid>
        <w:gridCol w:w="9629"/>
      </w:tblGrid>
      <w:tr w:rsidR="00C26B05" w14:paraId="738E5475" w14:textId="77777777" w:rsidTr="00C26B05">
        <w:tc>
          <w:tcPr>
            <w:tcW w:w="9629" w:type="dxa"/>
          </w:tcPr>
          <w:p w14:paraId="0BBFDD61" w14:textId="77777777" w:rsidR="00C26B05" w:rsidRPr="009035C9" w:rsidRDefault="00C26B05" w:rsidP="00C26B05">
            <w:pPr>
              <w:rPr>
                <w:rFonts w:eastAsia="DengXian"/>
                <w:highlight w:val="green"/>
                <w:lang w:eastAsia="zh-CN"/>
              </w:rPr>
            </w:pPr>
            <w:r w:rsidRPr="009035C9">
              <w:rPr>
                <w:rFonts w:eastAsia="DengXian" w:hint="eastAsia"/>
                <w:highlight w:val="green"/>
                <w:lang w:eastAsia="zh-CN"/>
              </w:rPr>
              <w:t>Agreement</w:t>
            </w:r>
          </w:p>
          <w:p w14:paraId="5A9C923A" w14:textId="77777777" w:rsidR="00C26B05" w:rsidRPr="009035C9" w:rsidRDefault="00C26B05" w:rsidP="00C26B05">
            <w:r w:rsidRPr="009035C9">
              <w:t>For training data collection of Case 1, in terms of DL PRS configuration for collecting training data, RAN1 study the following options on assistance data, using legacy mechanisms as a starting point:</w:t>
            </w:r>
          </w:p>
          <w:p w14:paraId="43A2998E" w14:textId="77777777" w:rsidR="00C26B05" w:rsidRPr="009035C9" w:rsidRDefault="00C26B05" w:rsidP="00C26B05">
            <w:pPr>
              <w:snapToGrid w:val="0"/>
              <w:ind w:left="1440" w:hanging="1080"/>
              <w:rPr>
                <w:rFonts w:cs="Arial"/>
              </w:rPr>
            </w:pPr>
            <w:r w:rsidRPr="009035C9">
              <w:rPr>
                <w:rFonts w:cs="Arial"/>
              </w:rPr>
              <w:t xml:space="preserve">Option A. </w:t>
            </w:r>
            <w:r w:rsidRPr="009035C9">
              <w:rPr>
                <w:rFonts w:cs="Arial"/>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4FE9B84C" w14:textId="77777777" w:rsidR="00C26B05" w:rsidRPr="009035C9" w:rsidRDefault="00C26B05" w:rsidP="00C26B05">
            <w:r w:rsidRPr="009035C9">
              <w:t>Note: the UE can be a PRU and/or a Non-PRU UE.</w:t>
            </w:r>
          </w:p>
          <w:p w14:paraId="03371787" w14:textId="521EEFBB" w:rsidR="00C26B05" w:rsidRDefault="00C26B05" w:rsidP="00711EC6">
            <w:r w:rsidRPr="009035C9">
              <w:t>Note: as in existing specification, the DL PRS configurations in the assistance data from LMF to UE are based on DL PRS configuration coordinated between LMF and gNB.</w:t>
            </w:r>
          </w:p>
        </w:tc>
      </w:tr>
    </w:tbl>
    <w:p w14:paraId="503589FD" w14:textId="62DA54E2" w:rsidR="00711EC6" w:rsidRPr="000A6CCD" w:rsidRDefault="0029619F" w:rsidP="000A6CCD">
      <w:pPr>
        <w:jc w:val="both"/>
        <w:rPr>
          <w:rFonts w:ascii="Arial" w:hAnsi="Arial" w:cs="Arial"/>
        </w:rPr>
      </w:pPr>
      <w:r w:rsidRPr="00FA1727">
        <w:rPr>
          <w:rFonts w:ascii="Arial" w:hAnsi="Arial" w:cs="Arial"/>
        </w:rPr>
        <w:t>The training data collection for</w:t>
      </w:r>
      <w:r>
        <w:rPr>
          <w:rFonts w:ascii="Arial" w:hAnsi="Arial" w:cs="Arial"/>
        </w:rPr>
        <w:t xml:space="preserve"> Case 1</w:t>
      </w:r>
      <w:r w:rsidRPr="00FA1727">
        <w:rPr>
          <w:rFonts w:ascii="Arial" w:hAnsi="Arial" w:cs="Arial"/>
        </w:rPr>
        <w:t>, which only requires PRS configuration, is</w:t>
      </w:r>
      <w:r w:rsidDel="006F763B">
        <w:rPr>
          <w:rFonts w:ascii="Arial" w:hAnsi="Arial" w:cs="Arial"/>
        </w:rPr>
        <w:t xml:space="preserve"> </w:t>
      </w:r>
      <w:proofErr w:type="gramStart"/>
      <w:r w:rsidRPr="00FA1727">
        <w:rPr>
          <w:rFonts w:ascii="Arial" w:hAnsi="Arial" w:cs="Arial"/>
        </w:rPr>
        <w:t>similar to</w:t>
      </w:r>
      <w:proofErr w:type="gramEnd"/>
      <w:r w:rsidRPr="00FA1727">
        <w:rPr>
          <w:rFonts w:ascii="Arial" w:hAnsi="Arial" w:cs="Arial"/>
        </w:rPr>
        <w:t xml:space="preserve"> existing procedure where UE requests assistance data </w:t>
      </w:r>
      <w:r>
        <w:rPr>
          <w:rFonts w:ascii="Arial" w:hAnsi="Arial" w:cs="Arial"/>
        </w:rPr>
        <w:t xml:space="preserve">of PRS configuration for legacy positioning measurements. </w:t>
      </w:r>
      <w:proofErr w:type="gramStart"/>
      <w:r>
        <w:rPr>
          <w:rFonts w:ascii="Arial" w:hAnsi="Arial" w:cs="Arial"/>
        </w:rPr>
        <w:t>Thus</w:t>
      </w:r>
      <w:proofErr w:type="gramEnd"/>
      <w:r>
        <w:rPr>
          <w:rFonts w:ascii="Arial" w:hAnsi="Arial" w:cs="Arial"/>
        </w:rPr>
        <w:t xml:space="preserve"> legacy procedure/ways </w:t>
      </w:r>
      <w:r w:rsidR="00A370BC">
        <w:rPr>
          <w:rFonts w:ascii="Arial" w:hAnsi="Arial" w:cs="Arial"/>
        </w:rPr>
        <w:t xml:space="preserve">for UE </w:t>
      </w:r>
      <w:r>
        <w:rPr>
          <w:rFonts w:ascii="Arial" w:hAnsi="Arial" w:cs="Arial"/>
        </w:rPr>
        <w:t xml:space="preserve">to </w:t>
      </w:r>
      <w:r w:rsidR="002021F1">
        <w:rPr>
          <w:rFonts w:ascii="Arial" w:hAnsi="Arial" w:cs="Arial"/>
        </w:rPr>
        <w:t>request</w:t>
      </w:r>
      <w:r>
        <w:rPr>
          <w:rFonts w:ascii="Arial" w:hAnsi="Arial" w:cs="Arial"/>
        </w:rPr>
        <w:t xml:space="preserve"> PRS configuration including </w:t>
      </w:r>
      <w:r w:rsidR="00A370BC" w:rsidRPr="00A370BC">
        <w:rPr>
          <w:rFonts w:ascii="Arial" w:hAnsi="Arial" w:cs="Arial"/>
        </w:rPr>
        <w:t>UE-initiated assistance data request</w:t>
      </w:r>
      <w:r>
        <w:rPr>
          <w:rFonts w:ascii="Arial" w:hAnsi="Arial" w:cs="Arial"/>
        </w:rPr>
        <w:t xml:space="preserve"> and </w:t>
      </w:r>
      <w:r w:rsidR="00CB5104" w:rsidRPr="00CB5104">
        <w:rPr>
          <w:rFonts w:ascii="Arial" w:hAnsi="Arial" w:cs="Arial"/>
        </w:rPr>
        <w:t xml:space="preserve">UE-initiated </w:t>
      </w:r>
      <w:r>
        <w:rPr>
          <w:rFonts w:ascii="Arial" w:hAnsi="Arial" w:cs="Arial"/>
        </w:rPr>
        <w:t xml:space="preserve">on-demand PRS </w:t>
      </w:r>
      <w:r w:rsidR="00AF27F6" w:rsidRPr="00AF27F6">
        <w:rPr>
          <w:rFonts w:ascii="Arial" w:hAnsi="Arial" w:cs="Arial"/>
        </w:rPr>
        <w:t xml:space="preserve">procedure </w:t>
      </w:r>
      <w:r>
        <w:rPr>
          <w:rFonts w:ascii="Arial" w:hAnsi="Arial" w:cs="Arial"/>
        </w:rPr>
        <w:t>can be reused.</w:t>
      </w:r>
      <w:r w:rsidRPr="00FA1727">
        <w:rPr>
          <w:rFonts w:ascii="Arial" w:hAnsi="Arial" w:cs="Arial"/>
        </w:rPr>
        <w:t xml:space="preserve"> </w:t>
      </w:r>
      <w:r w:rsidR="00A529DC" w:rsidRPr="00A529DC">
        <w:rPr>
          <w:rFonts w:ascii="Arial" w:hAnsi="Arial" w:cs="Arial"/>
        </w:rPr>
        <w:t>The training data collection for Case 1</w:t>
      </w:r>
      <w:r w:rsidR="00A529DC">
        <w:rPr>
          <w:rFonts w:ascii="Arial" w:hAnsi="Arial" w:cs="Arial"/>
        </w:rPr>
        <w:t xml:space="preserve"> </w:t>
      </w:r>
      <w:r w:rsidR="00A53595">
        <w:rPr>
          <w:rFonts w:ascii="Arial" w:hAnsi="Arial" w:cs="Arial"/>
        </w:rPr>
        <w:t xml:space="preserve">is part </w:t>
      </w:r>
      <w:r w:rsidR="006001D2">
        <w:rPr>
          <w:rFonts w:ascii="Arial" w:hAnsi="Arial" w:cs="Arial"/>
        </w:rPr>
        <w:t xml:space="preserve">of procedure </w:t>
      </w:r>
      <w:r w:rsidR="00871870">
        <w:rPr>
          <w:rFonts w:ascii="Arial" w:hAnsi="Arial" w:cs="Arial"/>
        </w:rPr>
        <w:t xml:space="preserve">for AI/ML positioning, </w:t>
      </w:r>
      <w:r w:rsidR="008B24D8">
        <w:rPr>
          <w:rFonts w:ascii="Arial" w:hAnsi="Arial" w:cs="Arial"/>
        </w:rPr>
        <w:t xml:space="preserve">and </w:t>
      </w:r>
      <w:r w:rsidR="006A4349">
        <w:rPr>
          <w:rFonts w:ascii="Arial" w:hAnsi="Arial" w:cs="Arial"/>
        </w:rPr>
        <w:t xml:space="preserve">the PRS </w:t>
      </w:r>
      <w:r w:rsidR="00EC715A" w:rsidRPr="00FA1727">
        <w:rPr>
          <w:rFonts w:ascii="Arial" w:hAnsi="Arial" w:cs="Arial"/>
        </w:rPr>
        <w:t>configuration</w:t>
      </w:r>
      <w:r w:rsidR="00EC715A">
        <w:rPr>
          <w:rFonts w:ascii="Arial" w:hAnsi="Arial" w:cs="Arial"/>
        </w:rPr>
        <w:t xml:space="preserve"> </w:t>
      </w:r>
      <w:r w:rsidR="00F916D5">
        <w:rPr>
          <w:rFonts w:ascii="Arial" w:hAnsi="Arial" w:cs="Arial"/>
        </w:rPr>
        <w:t xml:space="preserve">request </w:t>
      </w:r>
      <w:r w:rsidR="00EC715A">
        <w:rPr>
          <w:rFonts w:ascii="Arial" w:hAnsi="Arial" w:cs="Arial"/>
        </w:rPr>
        <w:t xml:space="preserve">for </w:t>
      </w:r>
      <w:r w:rsidR="00A64891">
        <w:rPr>
          <w:rFonts w:ascii="Arial" w:hAnsi="Arial" w:cs="Arial"/>
        </w:rPr>
        <w:t>this</w:t>
      </w:r>
      <w:r w:rsidR="008B24D8">
        <w:rPr>
          <w:rFonts w:ascii="Arial" w:hAnsi="Arial" w:cs="Arial"/>
        </w:rPr>
        <w:t xml:space="preserve"> should not be either prioritised or deprioritized compared with legacy </w:t>
      </w:r>
      <w:r w:rsidR="00B002BF">
        <w:rPr>
          <w:rFonts w:ascii="Arial" w:hAnsi="Arial" w:cs="Arial"/>
        </w:rPr>
        <w:t xml:space="preserve">positioning, </w:t>
      </w:r>
      <w:r w:rsidR="00296668">
        <w:rPr>
          <w:rFonts w:ascii="Arial" w:hAnsi="Arial" w:cs="Arial"/>
        </w:rPr>
        <w:t xml:space="preserve">thus </w:t>
      </w:r>
      <w:r w:rsidR="008049E3">
        <w:rPr>
          <w:rFonts w:ascii="Arial" w:hAnsi="Arial" w:cs="Arial"/>
        </w:rPr>
        <w:t xml:space="preserve">UE </w:t>
      </w:r>
      <w:r w:rsidR="007640B3">
        <w:rPr>
          <w:rFonts w:ascii="Arial" w:hAnsi="Arial" w:cs="Arial"/>
        </w:rPr>
        <w:t>does</w:t>
      </w:r>
      <w:r w:rsidR="0052088F">
        <w:rPr>
          <w:rFonts w:ascii="Arial" w:hAnsi="Arial" w:cs="Arial"/>
        </w:rPr>
        <w:t xml:space="preserve"> not </w:t>
      </w:r>
      <w:r w:rsidR="0052088F" w:rsidRPr="0052088F">
        <w:rPr>
          <w:rFonts w:ascii="Arial" w:hAnsi="Arial" w:cs="Arial"/>
        </w:rPr>
        <w:t>include the purpose of request</w:t>
      </w:r>
      <w:r w:rsidR="0052088F">
        <w:rPr>
          <w:rFonts w:ascii="Arial" w:hAnsi="Arial" w:cs="Arial"/>
        </w:rPr>
        <w:t xml:space="preserve"> when </w:t>
      </w:r>
      <w:r w:rsidR="00F2370A">
        <w:rPr>
          <w:rFonts w:ascii="Arial" w:hAnsi="Arial" w:cs="Arial"/>
        </w:rPr>
        <w:t xml:space="preserve">sending </w:t>
      </w:r>
      <w:r w:rsidR="00F7287C">
        <w:rPr>
          <w:rFonts w:ascii="Arial" w:hAnsi="Arial" w:cs="Arial"/>
        </w:rPr>
        <w:t xml:space="preserve">request for PRS </w:t>
      </w:r>
      <w:r w:rsidR="000A6CCD">
        <w:rPr>
          <w:rFonts w:ascii="Arial" w:hAnsi="Arial" w:cs="Arial"/>
        </w:rPr>
        <w:t xml:space="preserve">configuration. </w:t>
      </w:r>
    </w:p>
    <w:p w14:paraId="3E8CF818" w14:textId="77777777" w:rsidR="00711EC6" w:rsidRPr="001930AE" w:rsidRDefault="00711EC6" w:rsidP="00711EC6">
      <w:pPr>
        <w:pStyle w:val="ListParagraph"/>
        <w:keepNext/>
        <w:keepLines/>
        <w:numPr>
          <w:ilvl w:val="0"/>
          <w:numId w:val="32"/>
        </w:numPr>
        <w:spacing w:before="120" w:after="180"/>
        <w:outlineLvl w:val="2"/>
        <w:rPr>
          <w:rFonts w:ascii="Arial" w:eastAsia="Times New Roman" w:hAnsi="Arial"/>
          <w:vanish/>
          <w:sz w:val="28"/>
          <w:szCs w:val="20"/>
          <w:lang w:val="en-GB" w:eastAsia="ja-JP"/>
        </w:rPr>
      </w:pPr>
    </w:p>
    <w:p w14:paraId="41168011" w14:textId="77777777" w:rsidR="00711EC6" w:rsidRPr="001930AE" w:rsidRDefault="00711EC6" w:rsidP="00711EC6">
      <w:pPr>
        <w:pStyle w:val="ListParagraph"/>
        <w:keepNext/>
        <w:keepLines/>
        <w:numPr>
          <w:ilvl w:val="0"/>
          <w:numId w:val="32"/>
        </w:numPr>
        <w:spacing w:before="120" w:after="180"/>
        <w:outlineLvl w:val="2"/>
        <w:rPr>
          <w:rFonts w:ascii="Arial" w:eastAsia="Times New Roman" w:hAnsi="Arial"/>
          <w:vanish/>
          <w:sz w:val="28"/>
          <w:szCs w:val="20"/>
          <w:lang w:val="en-GB" w:eastAsia="ja-JP"/>
        </w:rPr>
      </w:pPr>
    </w:p>
    <w:p w14:paraId="173BF3BB" w14:textId="77777777" w:rsidR="00711EC6" w:rsidRPr="001930AE" w:rsidRDefault="00711EC6" w:rsidP="00711EC6">
      <w:pPr>
        <w:pStyle w:val="ListParagraph"/>
        <w:keepNext/>
        <w:keepLines/>
        <w:numPr>
          <w:ilvl w:val="1"/>
          <w:numId w:val="32"/>
        </w:numPr>
        <w:spacing w:before="120" w:after="180"/>
        <w:outlineLvl w:val="2"/>
        <w:rPr>
          <w:rFonts w:ascii="Arial" w:eastAsia="Times New Roman" w:hAnsi="Arial"/>
          <w:vanish/>
          <w:sz w:val="28"/>
          <w:szCs w:val="20"/>
          <w:lang w:val="en-GB" w:eastAsia="ja-JP"/>
        </w:rPr>
      </w:pPr>
    </w:p>
    <w:p w14:paraId="51FECC01" w14:textId="53E29A1A" w:rsidR="00711EC6" w:rsidRDefault="00711EC6" w:rsidP="00021EE6">
      <w:pPr>
        <w:pStyle w:val="Observation"/>
      </w:pPr>
      <w:bookmarkStart w:id="5" w:name="_Toc177596284"/>
      <w:bookmarkStart w:id="6" w:name="_Toc181952750"/>
      <w:r>
        <w:t>For data collection for AI</w:t>
      </w:r>
      <w:r w:rsidR="008E4831">
        <w:t>/</w:t>
      </w:r>
      <w:r>
        <w:t xml:space="preserve">ML models on the UE side, the UE may request assistance data to LMF using UE-initiated assistance data request procedure as specified in clause </w:t>
      </w:r>
      <w:r w:rsidRPr="006C475A">
        <w:t>8.12.3.1.2.2</w:t>
      </w:r>
      <w:r>
        <w:t xml:space="preserve"> of TS 38.305 or UE-initiated on-demand PRS procedure as specified in clause 7.6.2 of TS 38.305 without the need to include the purpose of request.</w:t>
      </w:r>
      <w:bookmarkEnd w:id="5"/>
      <w:bookmarkEnd w:id="6"/>
    </w:p>
    <w:p w14:paraId="76D69E48" w14:textId="6F2654E9" w:rsidR="00021EE6" w:rsidRDefault="00D9483E" w:rsidP="00D9483E">
      <w:pPr>
        <w:pStyle w:val="Proposal"/>
      </w:pPr>
      <w:bookmarkStart w:id="7" w:name="_Toc181952754"/>
      <w:r>
        <w:t xml:space="preserve">Legacy procedure can be reused for </w:t>
      </w:r>
      <w:r w:rsidR="00BD42D1">
        <w:t>data collection for case1.</w:t>
      </w:r>
      <w:bookmarkEnd w:id="7"/>
    </w:p>
    <w:p w14:paraId="48F69E06" w14:textId="1E292D71" w:rsidR="008057B1" w:rsidRPr="001F52DB" w:rsidRDefault="008057B1" w:rsidP="008057B1">
      <w:pPr>
        <w:pStyle w:val="Heading3"/>
      </w:pPr>
      <w:r>
        <w:t xml:space="preserve">2.3.2 </w:t>
      </w:r>
      <w:r w:rsidR="00221A28">
        <w:t xml:space="preserve">Generating Label for data collection and associated </w:t>
      </w:r>
      <w:proofErr w:type="gramStart"/>
      <w:r w:rsidR="00221A28">
        <w:t>parameters</w:t>
      </w:r>
      <w:proofErr w:type="gramEnd"/>
    </w:p>
    <w:tbl>
      <w:tblPr>
        <w:tblStyle w:val="TableGrid"/>
        <w:tblW w:w="0" w:type="auto"/>
        <w:tblLook w:val="04A0" w:firstRow="1" w:lastRow="0" w:firstColumn="1" w:lastColumn="0" w:noHBand="0" w:noVBand="1"/>
      </w:tblPr>
      <w:tblGrid>
        <w:gridCol w:w="9629"/>
      </w:tblGrid>
      <w:tr w:rsidR="00056F95" w14:paraId="40607FC6" w14:textId="77777777" w:rsidTr="00056F95">
        <w:tc>
          <w:tcPr>
            <w:tcW w:w="9629" w:type="dxa"/>
          </w:tcPr>
          <w:p w14:paraId="627CF57C" w14:textId="77777777" w:rsidR="007A2F2A" w:rsidRPr="002E12A8" w:rsidRDefault="007A2F2A" w:rsidP="002E12A8">
            <w:pPr>
              <w:rPr>
                <w:b/>
                <w:bCs/>
              </w:rPr>
            </w:pPr>
            <w:bookmarkStart w:id="8" w:name="_Toc177596285"/>
            <w:r w:rsidRPr="002E12A8">
              <w:rPr>
                <w:b/>
                <w:bCs/>
              </w:rPr>
              <w:t>RAN1 Agreements</w:t>
            </w:r>
            <w:bookmarkEnd w:id="8"/>
          </w:p>
          <w:p w14:paraId="032FA382" w14:textId="77777777" w:rsidR="007A2F2A" w:rsidRDefault="007A2F2A" w:rsidP="007A2F2A">
            <w:pPr>
              <w:pStyle w:val="Proposal"/>
              <w:numPr>
                <w:ilvl w:val="0"/>
                <w:numId w:val="0"/>
              </w:numPr>
              <w:overflowPunct/>
              <w:autoSpaceDE/>
              <w:autoSpaceDN/>
              <w:adjustRightInd/>
              <w:spacing w:after="0"/>
              <w:textAlignment w:val="auto"/>
            </w:pPr>
          </w:p>
          <w:p w14:paraId="55A05B5C" w14:textId="77777777" w:rsidR="007A2F2A" w:rsidRPr="00131049" w:rsidRDefault="007A2F2A" w:rsidP="007A2F2A">
            <w:pPr>
              <w:rPr>
                <w:rFonts w:eastAsia="DengXian"/>
                <w:highlight w:val="darkYellow"/>
                <w:lang w:eastAsia="zh-CN"/>
              </w:rPr>
            </w:pPr>
            <w:r w:rsidRPr="00131049">
              <w:rPr>
                <w:rFonts w:eastAsia="DengXian"/>
                <w:highlight w:val="darkYellow"/>
                <w:lang w:eastAsia="zh-CN"/>
              </w:rPr>
              <w:t>W</w:t>
            </w:r>
            <w:r w:rsidRPr="00131049">
              <w:rPr>
                <w:rFonts w:eastAsia="DengXian" w:hint="eastAsia"/>
                <w:highlight w:val="darkYellow"/>
                <w:lang w:eastAsia="zh-CN"/>
              </w:rPr>
              <w:t>orking Assumption</w:t>
            </w:r>
          </w:p>
          <w:p w14:paraId="03DDCDEA" w14:textId="77777777" w:rsidR="007A2F2A" w:rsidRPr="00131049" w:rsidRDefault="007A2F2A" w:rsidP="007A2F2A">
            <w:pPr>
              <w:rPr>
                <w:rFonts w:eastAsia="DengXian"/>
                <w:lang w:eastAsia="zh-CN"/>
              </w:rPr>
            </w:pPr>
            <w:r w:rsidRPr="00131049">
              <w:t xml:space="preserve">For training data generation of AI/ML based positioning Case 1, the measurement and its related data (e.g., timestamp) </w:t>
            </w:r>
            <w:r w:rsidRPr="00131049">
              <w:rPr>
                <w:rFonts w:eastAsia="DengXian" w:hint="eastAsia"/>
                <w:lang w:eastAsia="zh-CN"/>
              </w:rPr>
              <w:t>are</w:t>
            </w:r>
            <w:r w:rsidRPr="00131049">
              <w:t xml:space="preserve"> generated by PRU and/or Non-PRU UE.</w:t>
            </w:r>
          </w:p>
          <w:p w14:paraId="6F314D4A" w14:textId="77777777" w:rsidR="007A2F2A" w:rsidRDefault="007A2F2A" w:rsidP="007A2F2A">
            <w:pPr>
              <w:rPr>
                <w:rFonts w:eastAsia="DengXian"/>
                <w:lang w:eastAsia="zh-CN"/>
              </w:rPr>
            </w:pPr>
          </w:p>
          <w:p w14:paraId="516F146E" w14:textId="77777777" w:rsidR="007A2F2A" w:rsidRPr="00131049" w:rsidRDefault="007A2F2A" w:rsidP="007A2F2A">
            <w:pPr>
              <w:rPr>
                <w:rFonts w:eastAsia="DengXian"/>
                <w:highlight w:val="green"/>
                <w:lang w:eastAsia="zh-CN"/>
              </w:rPr>
            </w:pPr>
            <w:r w:rsidRPr="00131049">
              <w:rPr>
                <w:rFonts w:eastAsia="DengXian" w:hint="eastAsia"/>
                <w:highlight w:val="green"/>
                <w:lang w:eastAsia="zh-CN"/>
              </w:rPr>
              <w:t>Agreement</w:t>
            </w:r>
          </w:p>
          <w:p w14:paraId="2D6FA63D" w14:textId="77777777" w:rsidR="007A2F2A" w:rsidRPr="00131049" w:rsidRDefault="007A2F2A" w:rsidP="007A2F2A">
            <w:r w:rsidRPr="00131049">
              <w:t xml:space="preserve">For training data collection of AI/ML based positioning, the collected data sample </w:t>
            </w:r>
            <w:r w:rsidRPr="00131049">
              <w:rPr>
                <w:rFonts w:eastAsia="DengXian" w:hint="eastAsia"/>
                <w:lang w:eastAsia="zh-CN"/>
              </w:rPr>
              <w:t>can include</w:t>
            </w:r>
            <w:r w:rsidRPr="00131049">
              <w:t xml:space="preserve"> the following components:</w:t>
            </w:r>
          </w:p>
          <w:p w14:paraId="2F4949AE" w14:textId="77777777" w:rsidR="007A2F2A" w:rsidRPr="00131049" w:rsidRDefault="007A2F2A" w:rsidP="007A2F2A">
            <w:r w:rsidRPr="00131049">
              <w:t>Part A:</w:t>
            </w:r>
          </w:p>
          <w:p w14:paraId="299C51AF" w14:textId="77777777" w:rsidR="007A2F2A" w:rsidRPr="00131049" w:rsidRDefault="007A2F2A" w:rsidP="007A2F2A">
            <w:pPr>
              <w:widowControl w:val="0"/>
              <w:numPr>
                <w:ilvl w:val="0"/>
                <w:numId w:val="33"/>
              </w:numPr>
              <w:overflowPunct/>
              <w:autoSpaceDE/>
              <w:autoSpaceDN/>
              <w:adjustRightInd/>
              <w:spacing w:after="0"/>
              <w:jc w:val="both"/>
              <w:textAlignment w:val="auto"/>
              <w:rPr>
                <w:lang w:eastAsia="x-none"/>
              </w:rPr>
            </w:pPr>
            <w:r w:rsidRPr="00131049">
              <w:rPr>
                <w:rFonts w:cs="Calibri"/>
                <w:lang w:eastAsia="x-none"/>
              </w:rPr>
              <w:t xml:space="preserve">channel measurement </w:t>
            </w:r>
          </w:p>
          <w:p w14:paraId="6CF66643" w14:textId="77777777" w:rsidR="007A2F2A" w:rsidRPr="00131049" w:rsidRDefault="007A2F2A" w:rsidP="007A2F2A">
            <w:pPr>
              <w:widowControl w:val="0"/>
              <w:numPr>
                <w:ilvl w:val="0"/>
                <w:numId w:val="33"/>
              </w:numPr>
              <w:overflowPunct/>
              <w:autoSpaceDE/>
              <w:autoSpaceDN/>
              <w:adjustRightInd/>
              <w:spacing w:after="0"/>
              <w:jc w:val="both"/>
              <w:textAlignment w:val="auto"/>
              <w:rPr>
                <w:lang w:eastAsia="x-none"/>
              </w:rPr>
            </w:pPr>
            <w:r w:rsidRPr="00131049">
              <w:rPr>
                <w:rFonts w:cs="Calibri"/>
                <w:lang w:eastAsia="x-none"/>
              </w:rPr>
              <w:lastRenderedPageBreak/>
              <w:t>quality indicator of channel measurement</w:t>
            </w:r>
          </w:p>
          <w:p w14:paraId="43BE0151" w14:textId="77777777" w:rsidR="007A2F2A" w:rsidRPr="00131049" w:rsidRDefault="007A2F2A" w:rsidP="007A2F2A">
            <w:pPr>
              <w:widowControl w:val="0"/>
              <w:numPr>
                <w:ilvl w:val="0"/>
                <w:numId w:val="33"/>
              </w:numPr>
              <w:overflowPunct/>
              <w:autoSpaceDE/>
              <w:autoSpaceDN/>
              <w:adjustRightInd/>
              <w:spacing w:after="0"/>
              <w:jc w:val="both"/>
              <w:textAlignment w:val="auto"/>
              <w:rPr>
                <w:lang w:eastAsia="x-none"/>
              </w:rPr>
            </w:pPr>
            <w:r w:rsidRPr="00131049">
              <w:rPr>
                <w:rFonts w:cs="Calibri"/>
                <w:lang w:eastAsia="x-none"/>
              </w:rPr>
              <w:t>time stamp of channel measurement</w:t>
            </w:r>
          </w:p>
          <w:p w14:paraId="6B454655" w14:textId="77777777" w:rsidR="007A2F2A" w:rsidRPr="00131049" w:rsidRDefault="007A2F2A" w:rsidP="007A2F2A">
            <w:r w:rsidRPr="00131049">
              <w:t>Part B:</w:t>
            </w:r>
          </w:p>
          <w:p w14:paraId="5BA816C6" w14:textId="77777777" w:rsidR="007A2F2A" w:rsidRPr="00131049" w:rsidRDefault="007A2F2A" w:rsidP="007A2F2A">
            <w:pPr>
              <w:widowControl w:val="0"/>
              <w:numPr>
                <w:ilvl w:val="0"/>
                <w:numId w:val="33"/>
              </w:numPr>
              <w:overflowPunct/>
              <w:autoSpaceDE/>
              <w:autoSpaceDN/>
              <w:adjustRightInd/>
              <w:spacing w:after="0"/>
              <w:jc w:val="both"/>
              <w:textAlignment w:val="auto"/>
              <w:rPr>
                <w:lang w:eastAsia="x-none"/>
              </w:rPr>
            </w:pPr>
            <w:r w:rsidRPr="00131049">
              <w:rPr>
                <w:rFonts w:cs="Calibri"/>
                <w:lang w:eastAsia="x-none"/>
              </w:rPr>
              <w:t>ground truth label (or its approximation)</w:t>
            </w:r>
          </w:p>
          <w:p w14:paraId="5A7E9959" w14:textId="77777777" w:rsidR="007A2F2A" w:rsidRPr="00131049" w:rsidRDefault="007A2F2A" w:rsidP="007A2F2A">
            <w:pPr>
              <w:widowControl w:val="0"/>
              <w:numPr>
                <w:ilvl w:val="0"/>
                <w:numId w:val="33"/>
              </w:numPr>
              <w:overflowPunct/>
              <w:autoSpaceDE/>
              <w:autoSpaceDN/>
              <w:adjustRightInd/>
              <w:spacing w:after="0"/>
              <w:jc w:val="both"/>
              <w:textAlignment w:val="auto"/>
              <w:rPr>
                <w:lang w:eastAsia="x-none"/>
              </w:rPr>
            </w:pPr>
            <w:r w:rsidRPr="00131049">
              <w:rPr>
                <w:rFonts w:cs="Calibri"/>
                <w:lang w:eastAsia="x-none"/>
              </w:rPr>
              <w:t>quality indicator of label</w:t>
            </w:r>
          </w:p>
          <w:p w14:paraId="45CDC8FE" w14:textId="77777777" w:rsidR="007A2F2A" w:rsidRPr="00131049" w:rsidRDefault="007A2F2A" w:rsidP="007A2F2A">
            <w:pPr>
              <w:widowControl w:val="0"/>
              <w:numPr>
                <w:ilvl w:val="0"/>
                <w:numId w:val="33"/>
              </w:numPr>
              <w:overflowPunct/>
              <w:autoSpaceDE/>
              <w:autoSpaceDN/>
              <w:adjustRightInd/>
              <w:spacing w:after="0"/>
              <w:jc w:val="both"/>
              <w:textAlignment w:val="auto"/>
              <w:rPr>
                <w:lang w:eastAsia="x-none"/>
              </w:rPr>
            </w:pPr>
            <w:r w:rsidRPr="00131049">
              <w:rPr>
                <w:rFonts w:cs="Calibri"/>
                <w:lang w:eastAsia="x-none"/>
              </w:rPr>
              <w:t>time stamp of label</w:t>
            </w:r>
          </w:p>
          <w:p w14:paraId="02A49411" w14:textId="77777777" w:rsidR="007A2F2A" w:rsidRPr="00131049" w:rsidRDefault="007A2F2A" w:rsidP="007A2F2A">
            <w:r w:rsidRPr="00131049">
              <w:t xml:space="preserve">Note: “Part A” and “Part B” terminologies are only for RAN1 discussion purpose, and may not be used in specification. </w:t>
            </w:r>
          </w:p>
          <w:p w14:paraId="7ED0F0D7" w14:textId="77777777" w:rsidR="007A2F2A" w:rsidRPr="00131049" w:rsidRDefault="007A2F2A" w:rsidP="007A2F2A">
            <w:r w:rsidRPr="00131049">
              <w:t>Note: contents in Part A and Part B may</w:t>
            </w:r>
            <w:r w:rsidRPr="00131049">
              <w:rPr>
                <w:rFonts w:eastAsia="DengXian" w:hint="eastAsia"/>
                <w:lang w:eastAsia="zh-CN"/>
              </w:rPr>
              <w:t xml:space="preserve"> or may not</w:t>
            </w:r>
            <w:r w:rsidRPr="00131049">
              <w:t xml:space="preserve"> be generated by different entities.</w:t>
            </w:r>
          </w:p>
          <w:p w14:paraId="30B46FCE" w14:textId="77777777" w:rsidR="007A2F2A" w:rsidRPr="00131049" w:rsidRDefault="007A2F2A" w:rsidP="007A2F2A">
            <w:pPr>
              <w:rPr>
                <w:rFonts w:eastAsia="DengXian"/>
                <w:lang w:eastAsia="zh-CN"/>
              </w:rPr>
            </w:pPr>
            <w:r w:rsidRPr="00131049">
              <w:rPr>
                <w:rFonts w:eastAsia="DengXian" w:hint="eastAsia"/>
                <w:lang w:eastAsia="zh-CN"/>
              </w:rPr>
              <w:t>Note</w:t>
            </w:r>
            <w:r w:rsidRPr="00131049">
              <w:t>: Part A and/or Part B, and their contents may or may not apply for each case</w:t>
            </w:r>
          </w:p>
          <w:p w14:paraId="1531FA72" w14:textId="77777777" w:rsidR="007A2F2A" w:rsidRPr="00991044" w:rsidRDefault="007A2F2A" w:rsidP="007A2F2A">
            <w:pPr>
              <w:rPr>
                <w:rFonts w:eastAsia="DengXian"/>
                <w:lang w:eastAsia="zh-CN"/>
              </w:rPr>
            </w:pPr>
            <w:r w:rsidRPr="00131049">
              <w:rPr>
                <w:rFonts w:eastAsia="DengXian" w:hint="eastAsia"/>
                <w:lang w:eastAsia="zh-CN"/>
              </w:rPr>
              <w:t>FFS: detailed definition of channel measurement</w:t>
            </w:r>
          </w:p>
          <w:p w14:paraId="39619B44" w14:textId="77777777" w:rsidR="007A2F2A" w:rsidRDefault="007A2F2A" w:rsidP="007A2F2A">
            <w:pPr>
              <w:rPr>
                <w:lang w:eastAsia="x-none"/>
              </w:rPr>
            </w:pPr>
          </w:p>
          <w:p w14:paraId="708E4DDA" w14:textId="77777777" w:rsidR="007A2F2A" w:rsidRPr="00131049" w:rsidRDefault="007A2F2A" w:rsidP="007A2F2A">
            <w:pPr>
              <w:rPr>
                <w:rFonts w:eastAsia="DengXian"/>
                <w:highlight w:val="darkYellow"/>
                <w:lang w:eastAsia="zh-CN"/>
              </w:rPr>
            </w:pPr>
            <w:r w:rsidRPr="00131049">
              <w:rPr>
                <w:rFonts w:eastAsia="DengXian" w:hint="eastAsia"/>
                <w:highlight w:val="darkYellow"/>
                <w:lang w:eastAsia="zh-CN"/>
              </w:rPr>
              <w:t>Working Assumption</w:t>
            </w:r>
          </w:p>
          <w:p w14:paraId="1E4D8F58" w14:textId="77777777" w:rsidR="007A2F2A" w:rsidRPr="00131049" w:rsidRDefault="007A2F2A" w:rsidP="007A2F2A">
            <w:r w:rsidRPr="00131049">
              <w:t xml:space="preserve">For training data generation of AI/ML based positioning Case 1, the label and its related data (e.g., time stamp) can be </w:t>
            </w:r>
            <w:r w:rsidRPr="00131049">
              <w:rPr>
                <w:rFonts w:eastAsia="DengXian" w:hint="eastAsia"/>
                <w:lang w:eastAsia="zh-CN"/>
              </w:rPr>
              <w:t xml:space="preserve">generated </w:t>
            </w:r>
            <w:r w:rsidRPr="00131049">
              <w:t xml:space="preserve">by: </w:t>
            </w:r>
          </w:p>
          <w:p w14:paraId="2080F338" w14:textId="77777777" w:rsidR="007A2F2A" w:rsidRPr="00131049" w:rsidRDefault="007A2F2A" w:rsidP="007A2F2A">
            <w:pPr>
              <w:widowControl w:val="0"/>
              <w:numPr>
                <w:ilvl w:val="0"/>
                <w:numId w:val="33"/>
              </w:numPr>
              <w:overflowPunct/>
              <w:autoSpaceDE/>
              <w:autoSpaceDN/>
              <w:adjustRightInd/>
              <w:spacing w:after="0"/>
              <w:jc w:val="both"/>
              <w:textAlignment w:val="auto"/>
              <w:rPr>
                <w:lang w:eastAsia="x-none"/>
              </w:rPr>
            </w:pPr>
            <w:r w:rsidRPr="00131049">
              <w:rPr>
                <w:lang w:eastAsia="x-none"/>
              </w:rPr>
              <w:t>PRU</w:t>
            </w:r>
          </w:p>
          <w:p w14:paraId="0DFF736E" w14:textId="77777777" w:rsidR="007A2F2A" w:rsidRPr="00131049" w:rsidRDefault="007A2F2A" w:rsidP="007A2F2A">
            <w:pPr>
              <w:widowControl w:val="0"/>
              <w:numPr>
                <w:ilvl w:val="0"/>
                <w:numId w:val="33"/>
              </w:numPr>
              <w:overflowPunct/>
              <w:autoSpaceDE/>
              <w:autoSpaceDN/>
              <w:adjustRightInd/>
              <w:spacing w:after="0"/>
              <w:jc w:val="both"/>
              <w:textAlignment w:val="auto"/>
              <w:rPr>
                <w:lang w:eastAsia="x-none"/>
              </w:rPr>
            </w:pPr>
            <w:r w:rsidRPr="00131049">
              <w:rPr>
                <w:lang w:eastAsia="x-none"/>
              </w:rPr>
              <w:t>Non-PRU UE with estimated location</w:t>
            </w:r>
          </w:p>
          <w:p w14:paraId="1BFBEC66" w14:textId="77777777" w:rsidR="007A2F2A" w:rsidRPr="00131049" w:rsidRDefault="007A2F2A" w:rsidP="007A2F2A">
            <w:pPr>
              <w:widowControl w:val="0"/>
              <w:numPr>
                <w:ilvl w:val="0"/>
                <w:numId w:val="33"/>
              </w:numPr>
              <w:overflowPunct/>
              <w:autoSpaceDE/>
              <w:autoSpaceDN/>
              <w:adjustRightInd/>
              <w:spacing w:after="0"/>
              <w:jc w:val="both"/>
              <w:textAlignment w:val="auto"/>
              <w:rPr>
                <w:lang w:eastAsia="x-none"/>
              </w:rPr>
            </w:pPr>
            <w:r w:rsidRPr="00131049">
              <w:rPr>
                <w:lang w:eastAsia="x-none"/>
              </w:rPr>
              <w:t xml:space="preserve">LMF </w:t>
            </w:r>
          </w:p>
          <w:p w14:paraId="2AA8C9B1" w14:textId="77777777" w:rsidR="007A2F2A" w:rsidRDefault="007A2F2A" w:rsidP="007A2F2A">
            <w:pPr>
              <w:rPr>
                <w:rFonts w:eastAsia="DengXian"/>
                <w:lang w:eastAsia="zh-CN"/>
              </w:rPr>
            </w:pPr>
            <w:r w:rsidRPr="00131049">
              <w:rPr>
                <w:rFonts w:eastAsia="DengXian" w:hint="eastAsia"/>
                <w:lang w:eastAsia="zh-CN"/>
              </w:rPr>
              <w:t xml:space="preserve">Note: transfer of </w:t>
            </w:r>
            <w:r w:rsidRPr="00131049">
              <w:t>the label and its related data</w:t>
            </w:r>
            <w:r w:rsidRPr="00131049">
              <w:rPr>
                <w:rFonts w:eastAsia="DengXian" w:hint="eastAsia"/>
                <w:lang w:eastAsia="zh-CN"/>
              </w:rPr>
              <w:t xml:space="preserve"> is out of RAN1 scope.</w:t>
            </w:r>
          </w:p>
          <w:p w14:paraId="2727E3F2" w14:textId="77777777" w:rsidR="00056F95" w:rsidRDefault="00056F95" w:rsidP="00FF0323"/>
        </w:tc>
      </w:tr>
    </w:tbl>
    <w:p w14:paraId="4DDAAD03" w14:textId="4BD52E2A" w:rsidR="00BE21DC" w:rsidRDefault="00BE21DC" w:rsidP="00BE21DC">
      <w:pPr>
        <w:rPr>
          <w:rFonts w:eastAsia="DengXian"/>
          <w:lang w:eastAsia="zh-CN"/>
        </w:rPr>
      </w:pPr>
      <w:r>
        <w:rPr>
          <w:rFonts w:eastAsia="DengXian"/>
          <w:lang w:eastAsia="zh-CN"/>
        </w:rPr>
        <w:lastRenderedPageBreak/>
        <w:t xml:space="preserve">AI/ML is used in area where there can be NLOS. Further, the PRS symbols may not be transmitted with perfect sync and there may be Real Time Difference. The LMF should be able to guide what is the expected positioning error </w:t>
      </w:r>
      <w:r w:rsidR="00EB3956">
        <w:rPr>
          <w:rFonts w:eastAsia="DengXian"/>
          <w:lang w:eastAsia="zh-CN"/>
        </w:rPr>
        <w:t xml:space="preserve">during </w:t>
      </w:r>
      <w:r>
        <w:rPr>
          <w:rFonts w:eastAsia="DengXian"/>
          <w:lang w:eastAsia="zh-CN"/>
        </w:rPr>
        <w:t>training phase to the UE based upon related Integrity parameters (e.g.</w:t>
      </w:r>
      <w:r w:rsidR="00735A88">
        <w:rPr>
          <w:rFonts w:eastAsia="DengXian"/>
          <w:lang w:eastAsia="zh-CN"/>
        </w:rPr>
        <w:t>,</w:t>
      </w:r>
      <w:r>
        <w:rPr>
          <w:rFonts w:eastAsia="DengXian"/>
          <w:lang w:eastAsia="zh-CN"/>
        </w:rPr>
        <w:t xml:space="preserve"> standard deviation of RTD)</w:t>
      </w:r>
      <w:r w:rsidR="00082CE0">
        <w:rPr>
          <w:rFonts w:eastAsia="DengXian"/>
          <w:lang w:eastAsia="zh-CN"/>
        </w:rPr>
        <w:t xml:space="preserve"> so that the UE </w:t>
      </w:r>
      <w:r w:rsidR="00BB21E9">
        <w:rPr>
          <w:rFonts w:eastAsia="DengXian"/>
          <w:lang w:eastAsia="zh-CN"/>
        </w:rPr>
        <w:t>can understand if the obtained positioning can be used as a label (ground truth) or should be discarded</w:t>
      </w:r>
      <w:r>
        <w:rPr>
          <w:rFonts w:eastAsia="DengXian"/>
          <w:lang w:eastAsia="zh-CN"/>
        </w:rPr>
        <w:t>.</w:t>
      </w:r>
      <w:r w:rsidR="0016669E">
        <w:rPr>
          <w:rFonts w:eastAsia="DengXian"/>
          <w:lang w:eastAsia="zh-CN"/>
        </w:rPr>
        <w:t xml:space="preserve"> </w:t>
      </w:r>
      <w:proofErr w:type="gramStart"/>
      <w:r w:rsidR="00D242AF">
        <w:rPr>
          <w:rFonts w:eastAsia="DengXian"/>
          <w:lang w:eastAsia="zh-CN"/>
        </w:rPr>
        <w:t>Similar to</w:t>
      </w:r>
      <w:proofErr w:type="gramEnd"/>
      <w:r w:rsidR="00D242AF">
        <w:rPr>
          <w:rFonts w:eastAsia="DengXian"/>
          <w:lang w:eastAsia="zh-CN"/>
        </w:rPr>
        <w:t xml:space="preserve"> legacy </w:t>
      </w:r>
      <w:proofErr w:type="spellStart"/>
      <w:r w:rsidR="002A7E7D">
        <w:rPr>
          <w:rFonts w:eastAsia="DengXian"/>
          <w:lang w:eastAsia="zh-CN"/>
        </w:rPr>
        <w:t>expectedRSTD</w:t>
      </w:r>
      <w:proofErr w:type="spellEnd"/>
      <w:r w:rsidR="00E42B7A">
        <w:rPr>
          <w:rFonts w:eastAsia="DengXian"/>
          <w:lang w:eastAsia="zh-CN"/>
        </w:rPr>
        <w:t xml:space="preserve"> where </w:t>
      </w:r>
      <w:r w:rsidR="002A7E7D">
        <w:rPr>
          <w:rFonts w:eastAsia="DengXian"/>
          <w:lang w:eastAsia="zh-CN"/>
        </w:rPr>
        <w:t>LMF provides the expected RSTD value so that the UE can filter any outliers</w:t>
      </w:r>
      <w:r w:rsidR="00E42B7A">
        <w:rPr>
          <w:rFonts w:eastAsia="DengXian"/>
          <w:lang w:eastAsia="zh-CN"/>
        </w:rPr>
        <w:t>, the LMF for AI/ML training may provide maximum uncertainty/error</w:t>
      </w:r>
      <w:r w:rsidR="00492D3F">
        <w:rPr>
          <w:rFonts w:eastAsia="DengXian"/>
          <w:lang w:eastAsia="zh-CN"/>
        </w:rPr>
        <w:t xml:space="preserve"> so that the UE can judge if the obtained positioning can be considered as ground truth or should be discarded</w:t>
      </w:r>
      <w:r w:rsidR="00E42B7A">
        <w:rPr>
          <w:rFonts w:eastAsia="DengXian"/>
          <w:lang w:eastAsia="zh-CN"/>
        </w:rPr>
        <w:t>.</w:t>
      </w:r>
    </w:p>
    <w:p w14:paraId="27C39D68" w14:textId="35A0FD59" w:rsidR="00E42B7A" w:rsidRPr="00BD42D1" w:rsidRDefault="00AD0296">
      <w:pPr>
        <w:pStyle w:val="Observation"/>
        <w:rPr>
          <w:rFonts w:eastAsia="DengXian"/>
          <w:lang w:eastAsia="zh-CN"/>
        </w:rPr>
      </w:pPr>
      <w:bookmarkStart w:id="9" w:name="_Toc181952751"/>
      <w:proofErr w:type="gramStart"/>
      <w:r w:rsidRPr="00BD42D1">
        <w:rPr>
          <w:rFonts w:eastAsia="DengXian"/>
          <w:lang w:eastAsia="zh-CN"/>
        </w:rPr>
        <w:t>Similar to</w:t>
      </w:r>
      <w:proofErr w:type="gramEnd"/>
      <w:r w:rsidRPr="00BD42D1">
        <w:rPr>
          <w:rFonts w:eastAsia="DengXian"/>
          <w:lang w:eastAsia="zh-CN"/>
        </w:rPr>
        <w:t xml:space="preserve"> legacy </w:t>
      </w:r>
      <w:proofErr w:type="spellStart"/>
      <w:r w:rsidRPr="00BD42D1">
        <w:rPr>
          <w:rFonts w:eastAsia="DengXian"/>
          <w:lang w:eastAsia="zh-CN"/>
        </w:rPr>
        <w:t>expectedRSTD</w:t>
      </w:r>
      <w:proofErr w:type="spellEnd"/>
      <w:r w:rsidRPr="00BD42D1">
        <w:rPr>
          <w:rFonts w:eastAsia="DengXian"/>
          <w:lang w:eastAsia="zh-CN"/>
        </w:rPr>
        <w:t xml:space="preserve"> where LMF provides the expected RSTD value so that the UE can filter any outliers, the LMF for the case of AI/ML training </w:t>
      </w:r>
      <w:r w:rsidR="00651073" w:rsidRPr="00BD42D1">
        <w:rPr>
          <w:rFonts w:eastAsia="DengXian"/>
          <w:lang w:eastAsia="zh-CN"/>
        </w:rPr>
        <w:t>can</w:t>
      </w:r>
      <w:r w:rsidRPr="00BD42D1">
        <w:rPr>
          <w:rFonts w:eastAsia="DengXian"/>
          <w:lang w:eastAsia="zh-CN"/>
        </w:rPr>
        <w:t xml:space="preserve"> provide maximum uncertainty/error</w:t>
      </w:r>
      <w:r w:rsidR="00651073" w:rsidRPr="00BD42D1">
        <w:rPr>
          <w:rFonts w:eastAsia="DengXian"/>
          <w:lang w:eastAsia="zh-CN"/>
        </w:rPr>
        <w:t xml:space="preserve"> so that the UE can judge if the </w:t>
      </w:r>
      <w:r w:rsidR="0038275D" w:rsidRPr="00BD42D1">
        <w:rPr>
          <w:rFonts w:eastAsia="DengXian"/>
          <w:lang w:eastAsia="zh-CN"/>
        </w:rPr>
        <w:t xml:space="preserve">obtained </w:t>
      </w:r>
      <w:r w:rsidR="00651073" w:rsidRPr="00BD42D1">
        <w:rPr>
          <w:rFonts w:eastAsia="DengXian"/>
          <w:lang w:eastAsia="zh-CN"/>
        </w:rPr>
        <w:t xml:space="preserve">positioning </w:t>
      </w:r>
      <w:r w:rsidR="0038275D" w:rsidRPr="00BD42D1">
        <w:rPr>
          <w:rFonts w:eastAsia="DengXian"/>
          <w:lang w:eastAsia="zh-CN"/>
        </w:rPr>
        <w:t>can be considered as ground truth or should be discarded</w:t>
      </w:r>
      <w:r w:rsidRPr="00BD42D1">
        <w:rPr>
          <w:rFonts w:eastAsia="DengXian"/>
          <w:lang w:eastAsia="zh-CN"/>
        </w:rPr>
        <w:t>.</w:t>
      </w:r>
      <w:bookmarkEnd w:id="9"/>
    </w:p>
    <w:p w14:paraId="592C25DB" w14:textId="58F23ECF" w:rsidR="00BE21DC" w:rsidRDefault="00BE21DC" w:rsidP="00BE21DC">
      <w:pPr>
        <w:pStyle w:val="Proposal"/>
      </w:pPr>
      <w:bookmarkStart w:id="10" w:name="_Toc177596286"/>
      <w:bookmarkStart w:id="11" w:name="_Toc181952755"/>
      <w:r>
        <w:t>LMF provides the guidance for trustworthy label based upon Positioning Integrity (maximum allowed Positioning error</w:t>
      </w:r>
      <w:r w:rsidR="00721A52">
        <w:t xml:space="preserve"> or uncertainty </w:t>
      </w:r>
      <w:r>
        <w:t>for a trustworthy label)</w:t>
      </w:r>
      <w:bookmarkEnd w:id="10"/>
      <w:bookmarkEnd w:id="11"/>
    </w:p>
    <w:p w14:paraId="1C35FB2B" w14:textId="77777777" w:rsidR="00BA6AC3" w:rsidRPr="00BA6AC3" w:rsidRDefault="00BA6AC3" w:rsidP="00FF0323"/>
    <w:p w14:paraId="297403B3" w14:textId="77777777" w:rsidR="002B1D58" w:rsidRDefault="002B1D58" w:rsidP="00BB556C"/>
    <w:p w14:paraId="1460E885" w14:textId="77777777" w:rsidR="007F2276" w:rsidRPr="00CE0424" w:rsidRDefault="007F2276" w:rsidP="007F2276">
      <w:pPr>
        <w:pStyle w:val="Heading1"/>
      </w:pPr>
      <w:r w:rsidRPr="00CE0424">
        <w:t>Conclusion</w:t>
      </w:r>
    </w:p>
    <w:p w14:paraId="4610652B"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4C86EA2" w14:textId="583AEF14" w:rsidR="007B0FF2" w:rsidRDefault="006F6582">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1952748" w:history="1">
        <w:r w:rsidR="007B0FF2" w:rsidRPr="0096487F">
          <w:rPr>
            <w:rStyle w:val="Hyperlink"/>
            <w:noProof/>
          </w:rPr>
          <w:t>Observation 1</w:t>
        </w:r>
        <w:r w:rsidR="007B0FF2">
          <w:rPr>
            <w:rFonts w:asciiTheme="minorHAnsi" w:eastAsiaTheme="minorEastAsia" w:hAnsiTheme="minorHAnsi" w:cstheme="minorBidi"/>
            <w:b w:val="0"/>
            <w:noProof/>
            <w:kern w:val="2"/>
            <w:sz w:val="22"/>
            <w:szCs w:val="22"/>
            <w:lang w:val="sv-SE" w:eastAsia="sv-SE"/>
            <w14:ligatures w14:val="standardContextual"/>
          </w:rPr>
          <w:tab/>
        </w:r>
        <w:r w:rsidR="007B0FF2" w:rsidRPr="0096487F">
          <w:rPr>
            <w:rStyle w:val="Hyperlink"/>
            <w:noProof/>
          </w:rPr>
          <w:t>UE should provide the cause code if AI/ML based result was not produced. This would let the NW decide on next step such as change of positioning method (non- AI/ML based procedure) or aborting the procedure.</w:t>
        </w:r>
      </w:hyperlink>
    </w:p>
    <w:p w14:paraId="1848E265" w14:textId="655F46DB" w:rsidR="007B0FF2" w:rsidRDefault="007B0FF2">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81952749" w:history="1">
        <w:r w:rsidRPr="0096487F">
          <w:rPr>
            <w:rStyle w:val="Hyperlink"/>
            <w:noProof/>
          </w:rPr>
          <w:t>Observation 2</w:t>
        </w:r>
        <w:r>
          <w:rPr>
            <w:rFonts w:asciiTheme="minorHAnsi" w:eastAsiaTheme="minorEastAsia" w:hAnsiTheme="minorHAnsi" w:cstheme="minorBidi"/>
            <w:b w:val="0"/>
            <w:noProof/>
            <w:kern w:val="2"/>
            <w:sz w:val="22"/>
            <w:szCs w:val="22"/>
            <w:lang w:val="sv-SE" w:eastAsia="sv-SE"/>
            <w14:ligatures w14:val="standardContextual"/>
          </w:rPr>
          <w:tab/>
        </w:r>
        <w:r w:rsidRPr="0096487F">
          <w:rPr>
            <w:rStyle w:val="Hyperlink"/>
            <w:noProof/>
          </w:rPr>
          <w:t>The decision on new method or existing method depends upon whether the same AD as in legacy can be reused or not. RAN2 need to wait for RAN1 on AD before deciding.</w:t>
        </w:r>
      </w:hyperlink>
    </w:p>
    <w:p w14:paraId="3F21F03E" w14:textId="6D8DCD53" w:rsidR="007B0FF2" w:rsidRDefault="007B0FF2">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81952750" w:history="1">
        <w:r w:rsidRPr="0096487F">
          <w:rPr>
            <w:rStyle w:val="Hyperlink"/>
            <w:noProof/>
          </w:rPr>
          <w:t>Observation 3</w:t>
        </w:r>
        <w:r>
          <w:rPr>
            <w:rFonts w:asciiTheme="minorHAnsi" w:eastAsiaTheme="minorEastAsia" w:hAnsiTheme="minorHAnsi" w:cstheme="minorBidi"/>
            <w:b w:val="0"/>
            <w:noProof/>
            <w:kern w:val="2"/>
            <w:sz w:val="22"/>
            <w:szCs w:val="22"/>
            <w:lang w:val="sv-SE" w:eastAsia="sv-SE"/>
            <w14:ligatures w14:val="standardContextual"/>
          </w:rPr>
          <w:tab/>
        </w:r>
        <w:r w:rsidRPr="0096487F">
          <w:rPr>
            <w:rStyle w:val="Hyperlink"/>
            <w:noProof/>
          </w:rPr>
          <w:t>For data collection for AI/ML models on the UE side, the UE may request assistance data to LMF using UE-initiated assistance data request procedure as specified in clause 8.12.3.1.2.2 of TS 38.305 or UE-initiated on-demand PRS procedure as specified in clause 7.6.2 of TS 38.305 without the need to include the purpose of request.</w:t>
        </w:r>
      </w:hyperlink>
    </w:p>
    <w:p w14:paraId="140A532B" w14:textId="5E48C09A" w:rsidR="007B0FF2" w:rsidRDefault="007B0FF2">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81952751" w:history="1">
        <w:r w:rsidRPr="0096487F">
          <w:rPr>
            <w:rStyle w:val="Hyperlink"/>
            <w:rFonts w:eastAsia="DengXian"/>
            <w:noProof/>
          </w:rPr>
          <w:t>Observation 4</w:t>
        </w:r>
        <w:r>
          <w:rPr>
            <w:rFonts w:asciiTheme="minorHAnsi" w:eastAsiaTheme="minorEastAsia" w:hAnsiTheme="minorHAnsi" w:cstheme="minorBidi"/>
            <w:b w:val="0"/>
            <w:noProof/>
            <w:kern w:val="2"/>
            <w:sz w:val="22"/>
            <w:szCs w:val="22"/>
            <w:lang w:val="sv-SE" w:eastAsia="sv-SE"/>
            <w14:ligatures w14:val="standardContextual"/>
          </w:rPr>
          <w:tab/>
        </w:r>
        <w:r w:rsidRPr="0096487F">
          <w:rPr>
            <w:rStyle w:val="Hyperlink"/>
            <w:rFonts w:eastAsia="DengXian"/>
            <w:noProof/>
          </w:rPr>
          <w:t>Similar to legacy expectedRSTD where LMF provides the expected RSTD value so that the UE can filter any outliers, the LMF for the case of AI/ML training can provide maximum uncertainty/error so that the UE can judge if the obtained positioning can be considered as ground truth or should be discarded.</w:t>
        </w:r>
      </w:hyperlink>
    </w:p>
    <w:p w14:paraId="48599987" w14:textId="6B254786" w:rsidR="006E1C82" w:rsidRDefault="006F6582" w:rsidP="008E065E">
      <w:pPr>
        <w:pStyle w:val="BodyText"/>
        <w:rPr>
          <w:b/>
          <w:bCs/>
        </w:rPr>
      </w:pPr>
      <w:r>
        <w:rPr>
          <w:b/>
          <w:bCs/>
        </w:rPr>
        <w:fldChar w:fldCharType="end"/>
      </w:r>
    </w:p>
    <w:p w14:paraId="3063B187" w14:textId="77777777" w:rsidR="006E1C82" w:rsidRDefault="006E1C82" w:rsidP="008E065E">
      <w:pPr>
        <w:pStyle w:val="BodyText"/>
        <w:rPr>
          <w:b/>
          <w:bCs/>
        </w:rPr>
      </w:pPr>
    </w:p>
    <w:p w14:paraId="7B9E47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2EDF22B" w14:textId="5C3281CC" w:rsidR="007B0FF2" w:rsidRDefault="006E1C82">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81952752" w:history="1">
        <w:r w:rsidR="007B0FF2" w:rsidRPr="003A008A">
          <w:rPr>
            <w:rStyle w:val="Hyperlink"/>
            <w:noProof/>
          </w:rPr>
          <w:t>Proposal 1</w:t>
        </w:r>
        <w:r w:rsidR="007B0FF2">
          <w:rPr>
            <w:rFonts w:asciiTheme="minorHAnsi" w:eastAsiaTheme="minorEastAsia" w:hAnsiTheme="minorHAnsi" w:cstheme="minorBidi"/>
            <w:b w:val="0"/>
            <w:noProof/>
            <w:kern w:val="2"/>
            <w:sz w:val="22"/>
            <w:szCs w:val="22"/>
            <w:lang w:val="sv-SE" w:eastAsia="sv-SE"/>
            <w14:ligatures w14:val="standardContextual"/>
          </w:rPr>
          <w:tab/>
        </w:r>
        <w:r w:rsidR="007B0FF2" w:rsidRPr="003A008A">
          <w:rPr>
            <w:rStyle w:val="Hyperlink"/>
            <w:noProof/>
          </w:rPr>
          <w:t>UE provides error/cause code when AI/ML based result is not produced.</w:t>
        </w:r>
      </w:hyperlink>
    </w:p>
    <w:p w14:paraId="7D6FFDB6" w14:textId="5C692E26" w:rsidR="007B0FF2" w:rsidRDefault="007B0FF2">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81952753" w:history="1">
        <w:r w:rsidRPr="003A008A">
          <w:rPr>
            <w:rStyle w:val="Hyperlink"/>
            <w:noProof/>
          </w:rPr>
          <w:t>Proposal 2</w:t>
        </w:r>
        <w:r>
          <w:rPr>
            <w:rFonts w:asciiTheme="minorHAnsi" w:eastAsiaTheme="minorEastAsia" w:hAnsiTheme="minorHAnsi" w:cstheme="minorBidi"/>
            <w:b w:val="0"/>
            <w:noProof/>
            <w:kern w:val="2"/>
            <w:sz w:val="22"/>
            <w:szCs w:val="22"/>
            <w:lang w:val="sv-SE" w:eastAsia="sv-SE"/>
            <w14:ligatures w14:val="standardContextual"/>
          </w:rPr>
          <w:tab/>
        </w:r>
        <w:r w:rsidRPr="003A008A">
          <w:rPr>
            <w:rStyle w:val="Hyperlink"/>
            <w:noProof/>
          </w:rPr>
          <w:t>Wait for RAN1 to provide the Assistance data parameter list before deciding on new method or existing method.</w:t>
        </w:r>
      </w:hyperlink>
    </w:p>
    <w:p w14:paraId="4C6521C2" w14:textId="3AC9D4B3" w:rsidR="007B0FF2" w:rsidRDefault="007B0FF2">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81952754" w:history="1">
        <w:r w:rsidRPr="003A008A">
          <w:rPr>
            <w:rStyle w:val="Hyperlink"/>
            <w:noProof/>
          </w:rPr>
          <w:t>Proposal 3</w:t>
        </w:r>
        <w:r>
          <w:rPr>
            <w:rFonts w:asciiTheme="minorHAnsi" w:eastAsiaTheme="minorEastAsia" w:hAnsiTheme="minorHAnsi" w:cstheme="minorBidi"/>
            <w:b w:val="0"/>
            <w:noProof/>
            <w:kern w:val="2"/>
            <w:sz w:val="22"/>
            <w:szCs w:val="22"/>
            <w:lang w:val="sv-SE" w:eastAsia="sv-SE"/>
            <w14:ligatures w14:val="standardContextual"/>
          </w:rPr>
          <w:tab/>
        </w:r>
        <w:r w:rsidRPr="003A008A">
          <w:rPr>
            <w:rStyle w:val="Hyperlink"/>
            <w:noProof/>
          </w:rPr>
          <w:t>Legacy procedure can be reused for data collection for case1.</w:t>
        </w:r>
      </w:hyperlink>
    </w:p>
    <w:p w14:paraId="5ECCFCF2" w14:textId="2EEAAB0D" w:rsidR="007B0FF2" w:rsidRDefault="007B0FF2">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81952755" w:history="1">
        <w:r w:rsidRPr="003A008A">
          <w:rPr>
            <w:rStyle w:val="Hyperlink"/>
            <w:noProof/>
          </w:rPr>
          <w:t>Proposal 4</w:t>
        </w:r>
        <w:r>
          <w:rPr>
            <w:rFonts w:asciiTheme="minorHAnsi" w:eastAsiaTheme="minorEastAsia" w:hAnsiTheme="minorHAnsi" w:cstheme="minorBidi"/>
            <w:b w:val="0"/>
            <w:noProof/>
            <w:kern w:val="2"/>
            <w:sz w:val="22"/>
            <w:szCs w:val="22"/>
            <w:lang w:val="sv-SE" w:eastAsia="sv-SE"/>
            <w14:ligatures w14:val="standardContextual"/>
          </w:rPr>
          <w:tab/>
        </w:r>
        <w:r w:rsidRPr="003A008A">
          <w:rPr>
            <w:rStyle w:val="Hyperlink"/>
            <w:noProof/>
          </w:rPr>
          <w:t>LMF provides the guidance for trustworthy label based upon Positioning Integrity (maximum allowed Positioning error or uncertainty for a trustworthy label)</w:t>
        </w:r>
      </w:hyperlink>
    </w:p>
    <w:p w14:paraId="128611C6" w14:textId="7910B836" w:rsidR="006E1C82" w:rsidRPr="00CE0424" w:rsidRDefault="006E1C82" w:rsidP="006E1C82">
      <w:pPr>
        <w:pStyle w:val="BodyText"/>
        <w:rPr>
          <w:b/>
          <w:bCs/>
        </w:rPr>
      </w:pPr>
      <w:r>
        <w:rPr>
          <w:b/>
          <w:bCs/>
          <w:lang w:val="en-US"/>
        </w:rPr>
        <w:fldChar w:fldCharType="end"/>
      </w:r>
      <w:r w:rsidRPr="00CE0424">
        <w:rPr>
          <w:b/>
          <w:bCs/>
        </w:rPr>
        <w:t xml:space="preserve"> </w:t>
      </w:r>
    </w:p>
    <w:p w14:paraId="3C649DB7" w14:textId="77777777" w:rsidR="008E065E" w:rsidRPr="00CE0424" w:rsidRDefault="008E065E" w:rsidP="008E065E">
      <w:pPr>
        <w:rPr>
          <w:b/>
          <w:bCs/>
        </w:rPr>
      </w:pPr>
    </w:p>
    <w:p w14:paraId="7B035C94" w14:textId="77777777" w:rsidR="008E065E" w:rsidRPr="00CE0424" w:rsidRDefault="008E065E" w:rsidP="008E065E">
      <w:pPr>
        <w:rPr>
          <w:b/>
          <w:bCs/>
        </w:rPr>
      </w:pPr>
    </w:p>
    <w:p w14:paraId="4B039792" w14:textId="77777777" w:rsidR="00AB0BC8" w:rsidRPr="00CE0424" w:rsidRDefault="00AB0BC8" w:rsidP="00A04F49">
      <w:pPr>
        <w:rPr>
          <w:b/>
          <w:bCs/>
        </w:rPr>
      </w:pPr>
    </w:p>
    <w:p w14:paraId="63DA94FA" w14:textId="77777777" w:rsidR="00311702" w:rsidRPr="00CE0424" w:rsidRDefault="00311702" w:rsidP="00AB0BC8"/>
    <w:p w14:paraId="53922BF6" w14:textId="77777777" w:rsidR="00C01F33" w:rsidRPr="00CE0424" w:rsidRDefault="00C01F33" w:rsidP="006E062C"/>
    <w:p w14:paraId="29AD60D9" w14:textId="77777777" w:rsidR="00F507D1" w:rsidRPr="00CE0424" w:rsidRDefault="00F507D1" w:rsidP="00CE0424">
      <w:pPr>
        <w:pStyle w:val="Heading1"/>
      </w:pPr>
      <w:bookmarkStart w:id="12" w:name="_In-sequence_SDU_delivery"/>
      <w:bookmarkEnd w:id="12"/>
      <w:r w:rsidRPr="00CE0424">
        <w:t>References</w:t>
      </w:r>
    </w:p>
    <w:p w14:paraId="7B692E8F" w14:textId="77777777" w:rsidR="005F3025" w:rsidRPr="00CE0424" w:rsidRDefault="005F3025" w:rsidP="00311702">
      <w:pPr>
        <w:pStyle w:val="Reference"/>
      </w:pPr>
      <w:bookmarkStart w:id="13" w:name="_Ref174151459"/>
      <w:bookmarkStart w:id="14" w:name="_Ref189809556"/>
      <w:proofErr w:type="spellStart"/>
      <w:r w:rsidRPr="00CE0424">
        <w:t>Tdoc</w:t>
      </w:r>
      <w:proofErr w:type="spellEnd"/>
      <w:r w:rsidRPr="00CE0424">
        <w:t xml:space="preserve"> Number, Title, Source, Meeting, Date</w:t>
      </w:r>
    </w:p>
    <w:p w14:paraId="0D2C19F7" w14:textId="77777777" w:rsidR="005F3025" w:rsidRPr="00CE0424" w:rsidRDefault="005F3025" w:rsidP="00311702">
      <w:pPr>
        <w:pStyle w:val="Reference"/>
      </w:pPr>
      <w:r w:rsidRPr="00CE0424">
        <w:t>Spec number, Title, Source, Version, Date</w:t>
      </w:r>
    </w:p>
    <w:bookmarkEnd w:id="13"/>
    <w:bookmarkEnd w:id="14"/>
    <w:p w14:paraId="6FECCF80" w14:textId="77777777" w:rsidR="003A7EF3" w:rsidRPr="00CE0424" w:rsidRDefault="003A7EF3" w:rsidP="00CE0424">
      <w:pPr>
        <w:pStyle w:val="BodyText"/>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13F0C" w14:textId="77777777" w:rsidR="00791883" w:rsidRDefault="00791883">
      <w:r>
        <w:separator/>
      </w:r>
    </w:p>
  </w:endnote>
  <w:endnote w:type="continuationSeparator" w:id="0">
    <w:p w14:paraId="24895B38" w14:textId="77777777" w:rsidR="00791883" w:rsidRDefault="00791883">
      <w:r>
        <w:continuationSeparator/>
      </w:r>
    </w:p>
  </w:endnote>
  <w:endnote w:type="continuationNotice" w:id="1">
    <w:p w14:paraId="1135AD3B" w14:textId="77777777" w:rsidR="00791883" w:rsidRDefault="007918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75CFF" w14:textId="77777777" w:rsidR="00791883" w:rsidRDefault="00791883">
      <w:r>
        <w:separator/>
      </w:r>
    </w:p>
  </w:footnote>
  <w:footnote w:type="continuationSeparator" w:id="0">
    <w:p w14:paraId="7F504601" w14:textId="77777777" w:rsidR="00791883" w:rsidRDefault="00791883">
      <w:r>
        <w:continuationSeparator/>
      </w:r>
    </w:p>
  </w:footnote>
  <w:footnote w:type="continuationNotice" w:id="1">
    <w:p w14:paraId="5730E5C3" w14:textId="77777777" w:rsidR="00791883" w:rsidRDefault="007918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9C3E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751ED2"/>
    <w:multiLevelType w:val="hybridMultilevel"/>
    <w:tmpl w:val="2BF2452A"/>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050867"/>
    <w:multiLevelType w:val="hybridMultilevel"/>
    <w:tmpl w:val="DF4641DA"/>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84F3D01"/>
    <w:multiLevelType w:val="multilevel"/>
    <w:tmpl w:val="26E44C3E"/>
    <w:lvl w:ilvl="0">
      <w:start w:val="2"/>
      <w:numFmt w:val="decimal"/>
      <w:lvlText w:val="%1"/>
      <w:lvlJc w:val="left"/>
      <w:pPr>
        <w:ind w:left="640" w:hanging="640"/>
      </w:pPr>
      <w:rPr>
        <w:rFonts w:hint="default"/>
      </w:rPr>
    </w:lvl>
    <w:lvl w:ilvl="1">
      <w:start w:val="2"/>
      <w:numFmt w:val="decimal"/>
      <w:lvlText w:val="%1.%2"/>
      <w:lvlJc w:val="left"/>
      <w:pPr>
        <w:ind w:left="640" w:hanging="6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CB5463"/>
    <w:multiLevelType w:val="multilevel"/>
    <w:tmpl w:val="041D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E9122A"/>
    <w:multiLevelType w:val="hybridMultilevel"/>
    <w:tmpl w:val="9208EA12"/>
    <w:lvl w:ilvl="0" w:tplc="B410727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E75089F"/>
    <w:multiLevelType w:val="hybridMultilevel"/>
    <w:tmpl w:val="BC7C6A5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6F9922FE"/>
    <w:multiLevelType w:val="multilevel"/>
    <w:tmpl w:val="5BDECD60"/>
    <w:lvl w:ilvl="0">
      <w:start w:val="2"/>
      <w:numFmt w:val="decimal"/>
      <w:lvlText w:val="%1"/>
      <w:lvlJc w:val="left"/>
      <w:pPr>
        <w:ind w:left="640" w:hanging="640"/>
      </w:pPr>
      <w:rPr>
        <w:rFonts w:hint="default"/>
      </w:rPr>
    </w:lvl>
    <w:lvl w:ilvl="1">
      <w:start w:val="1"/>
      <w:numFmt w:val="decimal"/>
      <w:lvlText w:val="%1.%2"/>
      <w:lvlJc w:val="left"/>
      <w:pPr>
        <w:ind w:left="640" w:hanging="6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1253582480">
    <w:abstractNumId w:val="3"/>
  </w:num>
  <w:num w:numId="2" w16cid:durableId="1639341018">
    <w:abstractNumId w:val="21"/>
  </w:num>
  <w:num w:numId="3" w16cid:durableId="149030463">
    <w:abstractNumId w:val="17"/>
  </w:num>
  <w:num w:numId="4" w16cid:durableId="1793861358">
    <w:abstractNumId w:val="18"/>
  </w:num>
  <w:num w:numId="5" w16cid:durableId="1243223580">
    <w:abstractNumId w:val="13"/>
  </w:num>
  <w:num w:numId="6" w16cid:durableId="228659845">
    <w:abstractNumId w:val="20"/>
  </w:num>
  <w:num w:numId="7" w16cid:durableId="758915933">
    <w:abstractNumId w:val="26"/>
  </w:num>
  <w:num w:numId="8" w16cid:durableId="779645832">
    <w:abstractNumId w:val="14"/>
  </w:num>
  <w:num w:numId="9" w16cid:durableId="237790278">
    <w:abstractNumId w:val="12"/>
  </w:num>
  <w:num w:numId="10" w16cid:durableId="1774858864">
    <w:abstractNumId w:val="2"/>
  </w:num>
  <w:num w:numId="11" w16cid:durableId="98722567">
    <w:abstractNumId w:val="1"/>
  </w:num>
  <w:num w:numId="12" w16cid:durableId="818768327">
    <w:abstractNumId w:val="0"/>
  </w:num>
  <w:num w:numId="13" w16cid:durableId="1463575834">
    <w:abstractNumId w:val="23"/>
  </w:num>
  <w:num w:numId="14" w16cid:durableId="1237780611">
    <w:abstractNumId w:val="25"/>
  </w:num>
  <w:num w:numId="15" w16cid:durableId="1303653466">
    <w:abstractNumId w:val="19"/>
  </w:num>
  <w:num w:numId="16" w16cid:durableId="1461000268">
    <w:abstractNumId w:val="27"/>
  </w:num>
  <w:num w:numId="17" w16cid:durableId="2068138227">
    <w:abstractNumId w:val="10"/>
  </w:num>
  <w:num w:numId="18" w16cid:durableId="458114767">
    <w:abstractNumId w:val="11"/>
  </w:num>
  <w:num w:numId="19" w16cid:durableId="995108944">
    <w:abstractNumId w:val="4"/>
  </w:num>
  <w:num w:numId="20" w16cid:durableId="822239829">
    <w:abstractNumId w:val="31"/>
  </w:num>
  <w:num w:numId="21" w16cid:durableId="976183084">
    <w:abstractNumId w:val="15"/>
  </w:num>
  <w:num w:numId="22" w16cid:durableId="1374117700">
    <w:abstractNumId w:val="29"/>
  </w:num>
  <w:num w:numId="23" w16cid:durableId="1270043312">
    <w:abstractNumId w:val="32"/>
  </w:num>
  <w:num w:numId="24" w16cid:durableId="818545827">
    <w:abstractNumId w:val="5"/>
  </w:num>
  <w:num w:numId="25" w16cid:durableId="1273972155">
    <w:abstractNumId w:val="28"/>
  </w:num>
  <w:num w:numId="26" w16cid:durableId="2105606540">
    <w:abstractNumId w:val="8"/>
  </w:num>
  <w:num w:numId="27" w16cid:durableId="1852717652">
    <w:abstractNumId w:val="30"/>
  </w:num>
  <w:num w:numId="28" w16cid:durableId="18864847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50616216">
    <w:abstractNumId w:val="7"/>
  </w:num>
  <w:num w:numId="30" w16cid:durableId="97600545">
    <w:abstractNumId w:val="16"/>
  </w:num>
  <w:num w:numId="31" w16cid:durableId="1268345625">
    <w:abstractNumId w:val="9"/>
  </w:num>
  <w:num w:numId="32" w16cid:durableId="1924491816">
    <w:abstractNumId w:val="22"/>
  </w:num>
  <w:num w:numId="33" w16cid:durableId="194749612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8724" w:allStyles="0" w:customStyles="0" w:latentStyles="1" w:stylesInUse="0" w:headingStyles="1" w:numberingStyles="0" w:tableStyles="0" w:directFormattingOnRuns="1" w:directFormattingOnParagraphs="1" w:directFormattingOnNumbering="1" w:directFormattingOnTables="0" w:clearFormatting="0" w:top3HeadingStyles="0" w:visibleStyles="0" w:alternateStyleNames="1"/>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2A37"/>
    <w:rsid w:val="0000564C"/>
    <w:rsid w:val="00006446"/>
    <w:rsid w:val="00006896"/>
    <w:rsid w:val="00007661"/>
    <w:rsid w:val="0000781D"/>
    <w:rsid w:val="00007911"/>
    <w:rsid w:val="00007CDC"/>
    <w:rsid w:val="00011B28"/>
    <w:rsid w:val="00015990"/>
    <w:rsid w:val="00015D15"/>
    <w:rsid w:val="00021EE6"/>
    <w:rsid w:val="0002564D"/>
    <w:rsid w:val="00025ECA"/>
    <w:rsid w:val="00025F58"/>
    <w:rsid w:val="000312CF"/>
    <w:rsid w:val="000325B8"/>
    <w:rsid w:val="00034C15"/>
    <w:rsid w:val="00036BA1"/>
    <w:rsid w:val="00040050"/>
    <w:rsid w:val="00040462"/>
    <w:rsid w:val="000422E2"/>
    <w:rsid w:val="0004240E"/>
    <w:rsid w:val="00042F22"/>
    <w:rsid w:val="000444EF"/>
    <w:rsid w:val="00044CDD"/>
    <w:rsid w:val="000477E0"/>
    <w:rsid w:val="00052A07"/>
    <w:rsid w:val="000534E3"/>
    <w:rsid w:val="0005481D"/>
    <w:rsid w:val="0005606A"/>
    <w:rsid w:val="00056F95"/>
    <w:rsid w:val="00057117"/>
    <w:rsid w:val="00060164"/>
    <w:rsid w:val="000616E7"/>
    <w:rsid w:val="0006487E"/>
    <w:rsid w:val="00064F59"/>
    <w:rsid w:val="00065AE4"/>
    <w:rsid w:val="00065E1A"/>
    <w:rsid w:val="00071E16"/>
    <w:rsid w:val="00076115"/>
    <w:rsid w:val="00076A2C"/>
    <w:rsid w:val="00077E5F"/>
    <w:rsid w:val="0008036A"/>
    <w:rsid w:val="0008147A"/>
    <w:rsid w:val="00081AE6"/>
    <w:rsid w:val="00082CE0"/>
    <w:rsid w:val="000846A5"/>
    <w:rsid w:val="000855EB"/>
    <w:rsid w:val="00085B52"/>
    <w:rsid w:val="000866F2"/>
    <w:rsid w:val="0009009F"/>
    <w:rsid w:val="00090D3A"/>
    <w:rsid w:val="00091557"/>
    <w:rsid w:val="000924C1"/>
    <w:rsid w:val="000924F0"/>
    <w:rsid w:val="00093474"/>
    <w:rsid w:val="0009510F"/>
    <w:rsid w:val="000A1B7B"/>
    <w:rsid w:val="000A216F"/>
    <w:rsid w:val="000A4AA7"/>
    <w:rsid w:val="000A56F2"/>
    <w:rsid w:val="000A6CCD"/>
    <w:rsid w:val="000A7B93"/>
    <w:rsid w:val="000B2719"/>
    <w:rsid w:val="000B2C8C"/>
    <w:rsid w:val="000B3A8F"/>
    <w:rsid w:val="000B4AB9"/>
    <w:rsid w:val="000B58C3"/>
    <w:rsid w:val="000B61E9"/>
    <w:rsid w:val="000C165A"/>
    <w:rsid w:val="000C188F"/>
    <w:rsid w:val="000C2E19"/>
    <w:rsid w:val="000D0B64"/>
    <w:rsid w:val="000D0D07"/>
    <w:rsid w:val="000D4797"/>
    <w:rsid w:val="000D4CFD"/>
    <w:rsid w:val="000E0527"/>
    <w:rsid w:val="000E1E92"/>
    <w:rsid w:val="000E5A3C"/>
    <w:rsid w:val="000F06D6"/>
    <w:rsid w:val="000F0EB1"/>
    <w:rsid w:val="000F1106"/>
    <w:rsid w:val="000F2854"/>
    <w:rsid w:val="000F3BE9"/>
    <w:rsid w:val="000F3F6C"/>
    <w:rsid w:val="000F5DE2"/>
    <w:rsid w:val="000F6DF3"/>
    <w:rsid w:val="001005FF"/>
    <w:rsid w:val="001062FB"/>
    <w:rsid w:val="001063E6"/>
    <w:rsid w:val="00111280"/>
    <w:rsid w:val="0011229B"/>
    <w:rsid w:val="00113CF4"/>
    <w:rsid w:val="001153EA"/>
    <w:rsid w:val="00115643"/>
    <w:rsid w:val="00116765"/>
    <w:rsid w:val="0011731E"/>
    <w:rsid w:val="00120B7F"/>
    <w:rsid w:val="001219F5"/>
    <w:rsid w:val="00121A20"/>
    <w:rsid w:val="00121AF3"/>
    <w:rsid w:val="0012377F"/>
    <w:rsid w:val="00124314"/>
    <w:rsid w:val="00126B4A"/>
    <w:rsid w:val="00132FD0"/>
    <w:rsid w:val="001344C0"/>
    <w:rsid w:val="001346FA"/>
    <w:rsid w:val="00135252"/>
    <w:rsid w:val="00137AB5"/>
    <w:rsid w:val="00137D38"/>
    <w:rsid w:val="00137F0B"/>
    <w:rsid w:val="00142A2C"/>
    <w:rsid w:val="00142F29"/>
    <w:rsid w:val="001437F4"/>
    <w:rsid w:val="00145BAC"/>
    <w:rsid w:val="00151E23"/>
    <w:rsid w:val="001526E0"/>
    <w:rsid w:val="001551B5"/>
    <w:rsid w:val="00157CBC"/>
    <w:rsid w:val="00157E0A"/>
    <w:rsid w:val="001603B6"/>
    <w:rsid w:val="0016254D"/>
    <w:rsid w:val="001659C1"/>
    <w:rsid w:val="00166427"/>
    <w:rsid w:val="0016669E"/>
    <w:rsid w:val="00166DC7"/>
    <w:rsid w:val="00173A8E"/>
    <w:rsid w:val="0017502C"/>
    <w:rsid w:val="001754E3"/>
    <w:rsid w:val="00176D5E"/>
    <w:rsid w:val="00176DDC"/>
    <w:rsid w:val="0018143F"/>
    <w:rsid w:val="001817E8"/>
    <w:rsid w:val="00181FF8"/>
    <w:rsid w:val="00190AC1"/>
    <w:rsid w:val="0019160A"/>
    <w:rsid w:val="0019198D"/>
    <w:rsid w:val="00191CE1"/>
    <w:rsid w:val="0019341A"/>
    <w:rsid w:val="0019384F"/>
    <w:rsid w:val="00193AF7"/>
    <w:rsid w:val="00197DF9"/>
    <w:rsid w:val="001A1850"/>
    <w:rsid w:val="001A1987"/>
    <w:rsid w:val="001A2564"/>
    <w:rsid w:val="001A3F57"/>
    <w:rsid w:val="001A6173"/>
    <w:rsid w:val="001A6CBA"/>
    <w:rsid w:val="001B0D97"/>
    <w:rsid w:val="001B5A5D"/>
    <w:rsid w:val="001C1039"/>
    <w:rsid w:val="001C1CE5"/>
    <w:rsid w:val="001C3D2A"/>
    <w:rsid w:val="001C4C10"/>
    <w:rsid w:val="001D51BA"/>
    <w:rsid w:val="001D53E7"/>
    <w:rsid w:val="001D6342"/>
    <w:rsid w:val="001D6D53"/>
    <w:rsid w:val="001E58E2"/>
    <w:rsid w:val="001E7AED"/>
    <w:rsid w:val="001F3916"/>
    <w:rsid w:val="001F54C5"/>
    <w:rsid w:val="001F662C"/>
    <w:rsid w:val="001F7074"/>
    <w:rsid w:val="00200490"/>
    <w:rsid w:val="00200892"/>
    <w:rsid w:val="00201F3A"/>
    <w:rsid w:val="002021F1"/>
    <w:rsid w:val="00203F96"/>
    <w:rsid w:val="002069B2"/>
    <w:rsid w:val="00206AF6"/>
    <w:rsid w:val="00207342"/>
    <w:rsid w:val="00207FA3"/>
    <w:rsid w:val="00212756"/>
    <w:rsid w:val="002131A2"/>
    <w:rsid w:val="00214DA8"/>
    <w:rsid w:val="00215423"/>
    <w:rsid w:val="002158FA"/>
    <w:rsid w:val="002177B9"/>
    <w:rsid w:val="00220600"/>
    <w:rsid w:val="00221A28"/>
    <w:rsid w:val="002224DB"/>
    <w:rsid w:val="00223FCB"/>
    <w:rsid w:val="002244AE"/>
    <w:rsid w:val="002252C3"/>
    <w:rsid w:val="00225C54"/>
    <w:rsid w:val="002303B5"/>
    <w:rsid w:val="00230765"/>
    <w:rsid w:val="00230D18"/>
    <w:rsid w:val="002319E4"/>
    <w:rsid w:val="00233B69"/>
    <w:rsid w:val="00235241"/>
    <w:rsid w:val="00235632"/>
    <w:rsid w:val="00235872"/>
    <w:rsid w:val="00241559"/>
    <w:rsid w:val="002435B3"/>
    <w:rsid w:val="002458EB"/>
    <w:rsid w:val="00246776"/>
    <w:rsid w:val="002500C8"/>
    <w:rsid w:val="00250A35"/>
    <w:rsid w:val="00250F52"/>
    <w:rsid w:val="002514DB"/>
    <w:rsid w:val="00257543"/>
    <w:rsid w:val="002617E7"/>
    <w:rsid w:val="00263506"/>
    <w:rsid w:val="00264228"/>
    <w:rsid w:val="00264334"/>
    <w:rsid w:val="0026473E"/>
    <w:rsid w:val="00265603"/>
    <w:rsid w:val="00266214"/>
    <w:rsid w:val="00267C83"/>
    <w:rsid w:val="0027144F"/>
    <w:rsid w:val="00271813"/>
    <w:rsid w:val="00271F3A"/>
    <w:rsid w:val="00272193"/>
    <w:rsid w:val="00273278"/>
    <w:rsid w:val="002737F4"/>
    <w:rsid w:val="00276208"/>
    <w:rsid w:val="002805F5"/>
    <w:rsid w:val="00280751"/>
    <w:rsid w:val="0028280A"/>
    <w:rsid w:val="002868AD"/>
    <w:rsid w:val="00286ACD"/>
    <w:rsid w:val="00287838"/>
    <w:rsid w:val="002907B5"/>
    <w:rsid w:val="00290DB1"/>
    <w:rsid w:val="00292EB7"/>
    <w:rsid w:val="002938C1"/>
    <w:rsid w:val="0029619F"/>
    <w:rsid w:val="00296227"/>
    <w:rsid w:val="00296668"/>
    <w:rsid w:val="00296F44"/>
    <w:rsid w:val="0029777D"/>
    <w:rsid w:val="002A055E"/>
    <w:rsid w:val="002A1A88"/>
    <w:rsid w:val="002A1D4E"/>
    <w:rsid w:val="002A2869"/>
    <w:rsid w:val="002A770A"/>
    <w:rsid w:val="002A7E7D"/>
    <w:rsid w:val="002A7E83"/>
    <w:rsid w:val="002B1989"/>
    <w:rsid w:val="002B1D58"/>
    <w:rsid w:val="002B24D6"/>
    <w:rsid w:val="002B4791"/>
    <w:rsid w:val="002B4E6B"/>
    <w:rsid w:val="002C3AB7"/>
    <w:rsid w:val="002C41E6"/>
    <w:rsid w:val="002D071A"/>
    <w:rsid w:val="002D2EE4"/>
    <w:rsid w:val="002D34B2"/>
    <w:rsid w:val="002D425A"/>
    <w:rsid w:val="002D48B0"/>
    <w:rsid w:val="002D5B37"/>
    <w:rsid w:val="002D7637"/>
    <w:rsid w:val="002E12A8"/>
    <w:rsid w:val="002E17F2"/>
    <w:rsid w:val="002E69B8"/>
    <w:rsid w:val="002E7CAE"/>
    <w:rsid w:val="002F0026"/>
    <w:rsid w:val="002F1F80"/>
    <w:rsid w:val="002F2771"/>
    <w:rsid w:val="002F37A9"/>
    <w:rsid w:val="00301134"/>
    <w:rsid w:val="00301CE6"/>
    <w:rsid w:val="0030256B"/>
    <w:rsid w:val="0030501F"/>
    <w:rsid w:val="00306035"/>
    <w:rsid w:val="00307BA1"/>
    <w:rsid w:val="00311702"/>
    <w:rsid w:val="00311E82"/>
    <w:rsid w:val="00313FD6"/>
    <w:rsid w:val="003143BD"/>
    <w:rsid w:val="00315363"/>
    <w:rsid w:val="003153F8"/>
    <w:rsid w:val="003203ED"/>
    <w:rsid w:val="00322C9F"/>
    <w:rsid w:val="00324D23"/>
    <w:rsid w:val="00326AC8"/>
    <w:rsid w:val="00327563"/>
    <w:rsid w:val="003278C4"/>
    <w:rsid w:val="00331751"/>
    <w:rsid w:val="00333E49"/>
    <w:rsid w:val="00334579"/>
    <w:rsid w:val="00335858"/>
    <w:rsid w:val="00335A35"/>
    <w:rsid w:val="00336BDA"/>
    <w:rsid w:val="003378EB"/>
    <w:rsid w:val="00342BD7"/>
    <w:rsid w:val="00346DB5"/>
    <w:rsid w:val="003477B1"/>
    <w:rsid w:val="00357380"/>
    <w:rsid w:val="00357A89"/>
    <w:rsid w:val="003602D9"/>
    <w:rsid w:val="003604CE"/>
    <w:rsid w:val="0036158F"/>
    <w:rsid w:val="00370E47"/>
    <w:rsid w:val="00371ACB"/>
    <w:rsid w:val="003736F2"/>
    <w:rsid w:val="003742AC"/>
    <w:rsid w:val="00377CE1"/>
    <w:rsid w:val="003820CA"/>
    <w:rsid w:val="0038275D"/>
    <w:rsid w:val="00385BF0"/>
    <w:rsid w:val="00387034"/>
    <w:rsid w:val="003939FF"/>
    <w:rsid w:val="003A1154"/>
    <w:rsid w:val="003A2223"/>
    <w:rsid w:val="003A2A0F"/>
    <w:rsid w:val="003A45A1"/>
    <w:rsid w:val="003A5ADA"/>
    <w:rsid w:val="003A5B0A"/>
    <w:rsid w:val="003A6BAC"/>
    <w:rsid w:val="003A70A4"/>
    <w:rsid w:val="003A7EF3"/>
    <w:rsid w:val="003B159C"/>
    <w:rsid w:val="003B369F"/>
    <w:rsid w:val="003B36A3"/>
    <w:rsid w:val="003B64BB"/>
    <w:rsid w:val="003B7B8E"/>
    <w:rsid w:val="003B7FE5"/>
    <w:rsid w:val="003C11C8"/>
    <w:rsid w:val="003C1D3A"/>
    <w:rsid w:val="003C2702"/>
    <w:rsid w:val="003C2D63"/>
    <w:rsid w:val="003C582F"/>
    <w:rsid w:val="003C7806"/>
    <w:rsid w:val="003D109F"/>
    <w:rsid w:val="003D2478"/>
    <w:rsid w:val="003D3C45"/>
    <w:rsid w:val="003D41C4"/>
    <w:rsid w:val="003D5B1F"/>
    <w:rsid w:val="003E0F5F"/>
    <w:rsid w:val="003E15FA"/>
    <w:rsid w:val="003E4C3C"/>
    <w:rsid w:val="003E52C9"/>
    <w:rsid w:val="003E55E4"/>
    <w:rsid w:val="003E74E3"/>
    <w:rsid w:val="003F0217"/>
    <w:rsid w:val="003F05C7"/>
    <w:rsid w:val="003F2CD4"/>
    <w:rsid w:val="003F589A"/>
    <w:rsid w:val="003F6BBE"/>
    <w:rsid w:val="004000E8"/>
    <w:rsid w:val="00402E2B"/>
    <w:rsid w:val="0040512B"/>
    <w:rsid w:val="00405CA5"/>
    <w:rsid w:val="0040713D"/>
    <w:rsid w:val="00407996"/>
    <w:rsid w:val="00407CD3"/>
    <w:rsid w:val="00410134"/>
    <w:rsid w:val="00410B72"/>
    <w:rsid w:val="00410F18"/>
    <w:rsid w:val="0041263E"/>
    <w:rsid w:val="00413AAC"/>
    <w:rsid w:val="00413E92"/>
    <w:rsid w:val="004152BA"/>
    <w:rsid w:val="00421105"/>
    <w:rsid w:val="00422AA4"/>
    <w:rsid w:val="004242F4"/>
    <w:rsid w:val="00426F86"/>
    <w:rsid w:val="00427248"/>
    <w:rsid w:val="00431FB3"/>
    <w:rsid w:val="00437447"/>
    <w:rsid w:val="00441A92"/>
    <w:rsid w:val="004431DC"/>
    <w:rsid w:val="00444F56"/>
    <w:rsid w:val="00446488"/>
    <w:rsid w:val="004517AA"/>
    <w:rsid w:val="00452CAC"/>
    <w:rsid w:val="00452FA5"/>
    <w:rsid w:val="0045323C"/>
    <w:rsid w:val="00454393"/>
    <w:rsid w:val="00457565"/>
    <w:rsid w:val="004577E0"/>
    <w:rsid w:val="00457B71"/>
    <w:rsid w:val="00460AA7"/>
    <w:rsid w:val="00464323"/>
    <w:rsid w:val="004651D2"/>
    <w:rsid w:val="004669E2"/>
    <w:rsid w:val="00470C31"/>
    <w:rsid w:val="00471DE0"/>
    <w:rsid w:val="004734D0"/>
    <w:rsid w:val="0047556B"/>
    <w:rsid w:val="00477768"/>
    <w:rsid w:val="00477A08"/>
    <w:rsid w:val="00482852"/>
    <w:rsid w:val="0048326C"/>
    <w:rsid w:val="004849C3"/>
    <w:rsid w:val="00492BC5"/>
    <w:rsid w:val="00492D3F"/>
    <w:rsid w:val="004964F1"/>
    <w:rsid w:val="004A01C1"/>
    <w:rsid w:val="004A16BC"/>
    <w:rsid w:val="004A23A8"/>
    <w:rsid w:val="004A2B94"/>
    <w:rsid w:val="004B6B63"/>
    <w:rsid w:val="004B6F6A"/>
    <w:rsid w:val="004B7C0C"/>
    <w:rsid w:val="004C3898"/>
    <w:rsid w:val="004C6A00"/>
    <w:rsid w:val="004D36B1"/>
    <w:rsid w:val="004D7EBD"/>
    <w:rsid w:val="004E2680"/>
    <w:rsid w:val="004E28F9"/>
    <w:rsid w:val="004E462E"/>
    <w:rsid w:val="004E56DC"/>
    <w:rsid w:val="004E76F4"/>
    <w:rsid w:val="004F0B4E"/>
    <w:rsid w:val="004F0B6C"/>
    <w:rsid w:val="004F1BFD"/>
    <w:rsid w:val="004F2078"/>
    <w:rsid w:val="004F37C6"/>
    <w:rsid w:val="004F4DA3"/>
    <w:rsid w:val="00506557"/>
    <w:rsid w:val="0050677A"/>
    <w:rsid w:val="005108D8"/>
    <w:rsid w:val="00510D98"/>
    <w:rsid w:val="005116F9"/>
    <w:rsid w:val="005153A7"/>
    <w:rsid w:val="00516D4B"/>
    <w:rsid w:val="0052088F"/>
    <w:rsid w:val="005219CF"/>
    <w:rsid w:val="00523B02"/>
    <w:rsid w:val="00524337"/>
    <w:rsid w:val="005252CA"/>
    <w:rsid w:val="00527753"/>
    <w:rsid w:val="00534967"/>
    <w:rsid w:val="00534B59"/>
    <w:rsid w:val="00536759"/>
    <w:rsid w:val="00537C62"/>
    <w:rsid w:val="0054558C"/>
    <w:rsid w:val="00546970"/>
    <w:rsid w:val="00551062"/>
    <w:rsid w:val="00551CEB"/>
    <w:rsid w:val="00554E19"/>
    <w:rsid w:val="0056061E"/>
    <w:rsid w:val="0056121F"/>
    <w:rsid w:val="00572505"/>
    <w:rsid w:val="00574192"/>
    <w:rsid w:val="00582809"/>
    <w:rsid w:val="005828FE"/>
    <w:rsid w:val="00584827"/>
    <w:rsid w:val="0058798C"/>
    <w:rsid w:val="00587E75"/>
    <w:rsid w:val="005900FA"/>
    <w:rsid w:val="005922C0"/>
    <w:rsid w:val="005935A4"/>
    <w:rsid w:val="005948C2"/>
    <w:rsid w:val="00595DCA"/>
    <w:rsid w:val="0059779B"/>
    <w:rsid w:val="005A02DE"/>
    <w:rsid w:val="005A08E1"/>
    <w:rsid w:val="005A209A"/>
    <w:rsid w:val="005A6557"/>
    <w:rsid w:val="005A662D"/>
    <w:rsid w:val="005B1409"/>
    <w:rsid w:val="005B35D7"/>
    <w:rsid w:val="005B392A"/>
    <w:rsid w:val="005B3AA3"/>
    <w:rsid w:val="005B6F83"/>
    <w:rsid w:val="005C00B4"/>
    <w:rsid w:val="005C5346"/>
    <w:rsid w:val="005C74FB"/>
    <w:rsid w:val="005C7E86"/>
    <w:rsid w:val="005D1602"/>
    <w:rsid w:val="005D6511"/>
    <w:rsid w:val="005E0FE1"/>
    <w:rsid w:val="005E385F"/>
    <w:rsid w:val="005E5B81"/>
    <w:rsid w:val="005E754E"/>
    <w:rsid w:val="005F2CB1"/>
    <w:rsid w:val="005F3025"/>
    <w:rsid w:val="005F618C"/>
    <w:rsid w:val="005F708C"/>
    <w:rsid w:val="005F70BD"/>
    <w:rsid w:val="005F7318"/>
    <w:rsid w:val="006001D2"/>
    <w:rsid w:val="0060283C"/>
    <w:rsid w:val="00602BC5"/>
    <w:rsid w:val="00602CA6"/>
    <w:rsid w:val="00604F14"/>
    <w:rsid w:val="00605197"/>
    <w:rsid w:val="00607342"/>
    <w:rsid w:val="00611B83"/>
    <w:rsid w:val="00613257"/>
    <w:rsid w:val="00614AA3"/>
    <w:rsid w:val="00620A71"/>
    <w:rsid w:val="00620D80"/>
    <w:rsid w:val="006234A6"/>
    <w:rsid w:val="00624C76"/>
    <w:rsid w:val="0062529C"/>
    <w:rsid w:val="006255E7"/>
    <w:rsid w:val="00630001"/>
    <w:rsid w:val="006311B3"/>
    <w:rsid w:val="0063284C"/>
    <w:rsid w:val="0063333E"/>
    <w:rsid w:val="00636398"/>
    <w:rsid w:val="006368D3"/>
    <w:rsid w:val="00636C28"/>
    <w:rsid w:val="00637782"/>
    <w:rsid w:val="006377EC"/>
    <w:rsid w:val="0064151F"/>
    <w:rsid w:val="00641533"/>
    <w:rsid w:val="0064208D"/>
    <w:rsid w:val="00643475"/>
    <w:rsid w:val="0064396A"/>
    <w:rsid w:val="0064624E"/>
    <w:rsid w:val="00650AB9"/>
    <w:rsid w:val="00651073"/>
    <w:rsid w:val="00652114"/>
    <w:rsid w:val="00653768"/>
    <w:rsid w:val="00655733"/>
    <w:rsid w:val="00655ACD"/>
    <w:rsid w:val="00655D7F"/>
    <w:rsid w:val="00656A92"/>
    <w:rsid w:val="00656DDE"/>
    <w:rsid w:val="0066011D"/>
    <w:rsid w:val="006607C0"/>
    <w:rsid w:val="006613A6"/>
    <w:rsid w:val="006627A2"/>
    <w:rsid w:val="006634E6"/>
    <w:rsid w:val="006655EE"/>
    <w:rsid w:val="00667C12"/>
    <w:rsid w:val="00667EE7"/>
    <w:rsid w:val="00670922"/>
    <w:rsid w:val="00670BE1"/>
    <w:rsid w:val="0067218F"/>
    <w:rsid w:val="006741F2"/>
    <w:rsid w:val="00674CC3"/>
    <w:rsid w:val="00675C72"/>
    <w:rsid w:val="006771F9"/>
    <w:rsid w:val="00677314"/>
    <w:rsid w:val="006776D7"/>
    <w:rsid w:val="00677C45"/>
    <w:rsid w:val="00681003"/>
    <w:rsid w:val="006817C9"/>
    <w:rsid w:val="00683ECE"/>
    <w:rsid w:val="00695FC2"/>
    <w:rsid w:val="00696949"/>
    <w:rsid w:val="00697052"/>
    <w:rsid w:val="006A2742"/>
    <w:rsid w:val="006A29DF"/>
    <w:rsid w:val="006A4349"/>
    <w:rsid w:val="006A46FB"/>
    <w:rsid w:val="006A5E28"/>
    <w:rsid w:val="006A697B"/>
    <w:rsid w:val="006A7AFF"/>
    <w:rsid w:val="006B1816"/>
    <w:rsid w:val="006B2099"/>
    <w:rsid w:val="006B50CF"/>
    <w:rsid w:val="006B6C94"/>
    <w:rsid w:val="006B7FB5"/>
    <w:rsid w:val="006C03B8"/>
    <w:rsid w:val="006C2232"/>
    <w:rsid w:val="006C5EC9"/>
    <w:rsid w:val="006C6059"/>
    <w:rsid w:val="006C7522"/>
    <w:rsid w:val="006D0ADB"/>
    <w:rsid w:val="006D2CEA"/>
    <w:rsid w:val="006D48DF"/>
    <w:rsid w:val="006D6BA2"/>
    <w:rsid w:val="006D6F08"/>
    <w:rsid w:val="006E062C"/>
    <w:rsid w:val="006E0D70"/>
    <w:rsid w:val="006E1C82"/>
    <w:rsid w:val="006E28B7"/>
    <w:rsid w:val="006E2A9B"/>
    <w:rsid w:val="006E3310"/>
    <w:rsid w:val="006E4E39"/>
    <w:rsid w:val="006E565E"/>
    <w:rsid w:val="006E673D"/>
    <w:rsid w:val="006E7CB9"/>
    <w:rsid w:val="006E7D3B"/>
    <w:rsid w:val="006F1B70"/>
    <w:rsid w:val="006F341D"/>
    <w:rsid w:val="006F3CDE"/>
    <w:rsid w:val="006F58D4"/>
    <w:rsid w:val="006F60B1"/>
    <w:rsid w:val="006F6582"/>
    <w:rsid w:val="007006B3"/>
    <w:rsid w:val="0070346E"/>
    <w:rsid w:val="00704EDB"/>
    <w:rsid w:val="00706101"/>
    <w:rsid w:val="00707072"/>
    <w:rsid w:val="00707D61"/>
    <w:rsid w:val="00711EC6"/>
    <w:rsid w:val="00712287"/>
    <w:rsid w:val="00712772"/>
    <w:rsid w:val="00712B8E"/>
    <w:rsid w:val="007148D3"/>
    <w:rsid w:val="0071540A"/>
    <w:rsid w:val="00715B9A"/>
    <w:rsid w:val="007173E8"/>
    <w:rsid w:val="00717AAE"/>
    <w:rsid w:val="00721A52"/>
    <w:rsid w:val="007257D0"/>
    <w:rsid w:val="00726EA6"/>
    <w:rsid w:val="00727208"/>
    <w:rsid w:val="00727680"/>
    <w:rsid w:val="007348B1"/>
    <w:rsid w:val="00735A88"/>
    <w:rsid w:val="007362A6"/>
    <w:rsid w:val="00736D44"/>
    <w:rsid w:val="00736D7D"/>
    <w:rsid w:val="00740E58"/>
    <w:rsid w:val="007445A0"/>
    <w:rsid w:val="0074524B"/>
    <w:rsid w:val="0074612A"/>
    <w:rsid w:val="00747D8B"/>
    <w:rsid w:val="00750886"/>
    <w:rsid w:val="00751228"/>
    <w:rsid w:val="007520F7"/>
    <w:rsid w:val="00754BE0"/>
    <w:rsid w:val="007560CD"/>
    <w:rsid w:val="007571E1"/>
    <w:rsid w:val="00757524"/>
    <w:rsid w:val="007604B2"/>
    <w:rsid w:val="00762F34"/>
    <w:rsid w:val="007640B3"/>
    <w:rsid w:val="00765281"/>
    <w:rsid w:val="00766BAD"/>
    <w:rsid w:val="00770633"/>
    <w:rsid w:val="007727B5"/>
    <w:rsid w:val="007729A2"/>
    <w:rsid w:val="007755F2"/>
    <w:rsid w:val="00776971"/>
    <w:rsid w:val="00776CBA"/>
    <w:rsid w:val="00777A47"/>
    <w:rsid w:val="007805A4"/>
    <w:rsid w:val="00780A80"/>
    <w:rsid w:val="0078177E"/>
    <w:rsid w:val="0078304C"/>
    <w:rsid w:val="00783673"/>
    <w:rsid w:val="00784084"/>
    <w:rsid w:val="00785490"/>
    <w:rsid w:val="00791883"/>
    <w:rsid w:val="007925EA"/>
    <w:rsid w:val="00793CD8"/>
    <w:rsid w:val="00795C92"/>
    <w:rsid w:val="00796231"/>
    <w:rsid w:val="007A1CB3"/>
    <w:rsid w:val="007A2F2A"/>
    <w:rsid w:val="007A306F"/>
    <w:rsid w:val="007A35CE"/>
    <w:rsid w:val="007A43A6"/>
    <w:rsid w:val="007A58A6"/>
    <w:rsid w:val="007A6049"/>
    <w:rsid w:val="007A6349"/>
    <w:rsid w:val="007A7F7E"/>
    <w:rsid w:val="007B0482"/>
    <w:rsid w:val="007B0FF2"/>
    <w:rsid w:val="007B3D2D"/>
    <w:rsid w:val="007B50AE"/>
    <w:rsid w:val="007B51DF"/>
    <w:rsid w:val="007B6BE3"/>
    <w:rsid w:val="007B76A7"/>
    <w:rsid w:val="007C05DD"/>
    <w:rsid w:val="007C0C5A"/>
    <w:rsid w:val="007C3D18"/>
    <w:rsid w:val="007C60BF"/>
    <w:rsid w:val="007C6A07"/>
    <w:rsid w:val="007C75A1"/>
    <w:rsid w:val="007C77A5"/>
    <w:rsid w:val="007D04E5"/>
    <w:rsid w:val="007D5901"/>
    <w:rsid w:val="007D63CE"/>
    <w:rsid w:val="007D7368"/>
    <w:rsid w:val="007D7526"/>
    <w:rsid w:val="007E4610"/>
    <w:rsid w:val="007E4715"/>
    <w:rsid w:val="007E505B"/>
    <w:rsid w:val="007E7091"/>
    <w:rsid w:val="007F2276"/>
    <w:rsid w:val="007F55DB"/>
    <w:rsid w:val="00803FAE"/>
    <w:rsid w:val="008049E3"/>
    <w:rsid w:val="00804F39"/>
    <w:rsid w:val="008057B1"/>
    <w:rsid w:val="00805FC3"/>
    <w:rsid w:val="0080605F"/>
    <w:rsid w:val="00807786"/>
    <w:rsid w:val="00810421"/>
    <w:rsid w:val="00811FCB"/>
    <w:rsid w:val="00814156"/>
    <w:rsid w:val="008158D6"/>
    <w:rsid w:val="00816B28"/>
    <w:rsid w:val="00817196"/>
    <w:rsid w:val="008235DB"/>
    <w:rsid w:val="00823C25"/>
    <w:rsid w:val="00824AB4"/>
    <w:rsid w:val="00825C42"/>
    <w:rsid w:val="00825D25"/>
    <w:rsid w:val="00827D6F"/>
    <w:rsid w:val="00834DC2"/>
    <w:rsid w:val="008376AC"/>
    <w:rsid w:val="0084359D"/>
    <w:rsid w:val="008444E8"/>
    <w:rsid w:val="00844E80"/>
    <w:rsid w:val="0084622D"/>
    <w:rsid w:val="00846FE7"/>
    <w:rsid w:val="00851060"/>
    <w:rsid w:val="008568F2"/>
    <w:rsid w:val="00856911"/>
    <w:rsid w:val="00856E8F"/>
    <w:rsid w:val="00866AAA"/>
    <w:rsid w:val="008677FD"/>
    <w:rsid w:val="008706D4"/>
    <w:rsid w:val="00870F8A"/>
    <w:rsid w:val="00871596"/>
    <w:rsid w:val="00871836"/>
    <w:rsid w:val="00871870"/>
    <w:rsid w:val="008719A4"/>
    <w:rsid w:val="00871D23"/>
    <w:rsid w:val="00873F1F"/>
    <w:rsid w:val="00874312"/>
    <w:rsid w:val="0087437C"/>
    <w:rsid w:val="00875CD7"/>
    <w:rsid w:val="00876B4D"/>
    <w:rsid w:val="00877F18"/>
    <w:rsid w:val="008941E3"/>
    <w:rsid w:val="00894A88"/>
    <w:rsid w:val="00895386"/>
    <w:rsid w:val="008A21FF"/>
    <w:rsid w:val="008A2CE2"/>
    <w:rsid w:val="008A30AC"/>
    <w:rsid w:val="008A44B8"/>
    <w:rsid w:val="008A4F2A"/>
    <w:rsid w:val="008A51A8"/>
    <w:rsid w:val="008A54C7"/>
    <w:rsid w:val="008A77D8"/>
    <w:rsid w:val="008B0483"/>
    <w:rsid w:val="008B120C"/>
    <w:rsid w:val="008B24D8"/>
    <w:rsid w:val="008B3A99"/>
    <w:rsid w:val="008B4179"/>
    <w:rsid w:val="008B471E"/>
    <w:rsid w:val="008B51A0"/>
    <w:rsid w:val="008B579D"/>
    <w:rsid w:val="008B592A"/>
    <w:rsid w:val="008B7B5C"/>
    <w:rsid w:val="008C0C99"/>
    <w:rsid w:val="008C2017"/>
    <w:rsid w:val="008C4472"/>
    <w:rsid w:val="008C4958"/>
    <w:rsid w:val="008C4BAA"/>
    <w:rsid w:val="008C55CC"/>
    <w:rsid w:val="008C62A8"/>
    <w:rsid w:val="008C6AE8"/>
    <w:rsid w:val="008C7573"/>
    <w:rsid w:val="008D00A5"/>
    <w:rsid w:val="008D141A"/>
    <w:rsid w:val="008D34F1"/>
    <w:rsid w:val="008D39D8"/>
    <w:rsid w:val="008D3BB6"/>
    <w:rsid w:val="008D6D1A"/>
    <w:rsid w:val="008E065E"/>
    <w:rsid w:val="008E0927"/>
    <w:rsid w:val="008E1909"/>
    <w:rsid w:val="008E2C82"/>
    <w:rsid w:val="008E4831"/>
    <w:rsid w:val="008E4ADA"/>
    <w:rsid w:val="008F1358"/>
    <w:rsid w:val="008F1EAB"/>
    <w:rsid w:val="008F33DC"/>
    <w:rsid w:val="008F477F"/>
    <w:rsid w:val="008F49E7"/>
    <w:rsid w:val="009017C2"/>
    <w:rsid w:val="00902350"/>
    <w:rsid w:val="0090336B"/>
    <w:rsid w:val="009053AA"/>
    <w:rsid w:val="00906939"/>
    <w:rsid w:val="00910B7D"/>
    <w:rsid w:val="0091184E"/>
    <w:rsid w:val="00911DFB"/>
    <w:rsid w:val="009139D9"/>
    <w:rsid w:val="00914AD8"/>
    <w:rsid w:val="00916079"/>
    <w:rsid w:val="00917CE9"/>
    <w:rsid w:val="00920979"/>
    <w:rsid w:val="00920BF2"/>
    <w:rsid w:val="00922010"/>
    <w:rsid w:val="00927EB0"/>
    <w:rsid w:val="00931BD9"/>
    <w:rsid w:val="00933E9D"/>
    <w:rsid w:val="009368F3"/>
    <w:rsid w:val="00941636"/>
    <w:rsid w:val="00943742"/>
    <w:rsid w:val="00945C05"/>
    <w:rsid w:val="00946945"/>
    <w:rsid w:val="0094757F"/>
    <w:rsid w:val="00947713"/>
    <w:rsid w:val="00950DE7"/>
    <w:rsid w:val="00951333"/>
    <w:rsid w:val="00951E16"/>
    <w:rsid w:val="00953920"/>
    <w:rsid w:val="00953D47"/>
    <w:rsid w:val="0095681E"/>
    <w:rsid w:val="009572D4"/>
    <w:rsid w:val="00961921"/>
    <w:rsid w:val="00963015"/>
    <w:rsid w:val="0096430A"/>
    <w:rsid w:val="0096554B"/>
    <w:rsid w:val="0096584A"/>
    <w:rsid w:val="00971D48"/>
    <w:rsid w:val="00971F08"/>
    <w:rsid w:val="00971FBA"/>
    <w:rsid w:val="0097603D"/>
    <w:rsid w:val="00976949"/>
    <w:rsid w:val="00980477"/>
    <w:rsid w:val="00981010"/>
    <w:rsid w:val="00981CF5"/>
    <w:rsid w:val="00985253"/>
    <w:rsid w:val="009853B3"/>
    <w:rsid w:val="00987313"/>
    <w:rsid w:val="0098796D"/>
    <w:rsid w:val="00990630"/>
    <w:rsid w:val="009915ED"/>
    <w:rsid w:val="00991761"/>
    <w:rsid w:val="00993C85"/>
    <w:rsid w:val="00994DCA"/>
    <w:rsid w:val="009960EC"/>
    <w:rsid w:val="009970DD"/>
    <w:rsid w:val="009A0B0B"/>
    <w:rsid w:val="009A0FBA"/>
    <w:rsid w:val="009A1601"/>
    <w:rsid w:val="009A3BB6"/>
    <w:rsid w:val="009A462D"/>
    <w:rsid w:val="009A568A"/>
    <w:rsid w:val="009A5CBA"/>
    <w:rsid w:val="009A5FF4"/>
    <w:rsid w:val="009A7BDC"/>
    <w:rsid w:val="009B10FE"/>
    <w:rsid w:val="009B1F30"/>
    <w:rsid w:val="009B2762"/>
    <w:rsid w:val="009B34B0"/>
    <w:rsid w:val="009B3AC2"/>
    <w:rsid w:val="009B4DF4"/>
    <w:rsid w:val="009B564E"/>
    <w:rsid w:val="009B7E87"/>
    <w:rsid w:val="009C0169"/>
    <w:rsid w:val="009C1F5E"/>
    <w:rsid w:val="009C403E"/>
    <w:rsid w:val="009D4FF0"/>
    <w:rsid w:val="009D56C3"/>
    <w:rsid w:val="009D5AC4"/>
    <w:rsid w:val="009D703C"/>
    <w:rsid w:val="009D718F"/>
    <w:rsid w:val="009D7549"/>
    <w:rsid w:val="009E068F"/>
    <w:rsid w:val="009E14E0"/>
    <w:rsid w:val="009E2611"/>
    <w:rsid w:val="009E35DB"/>
    <w:rsid w:val="009E47A3"/>
    <w:rsid w:val="009E6EFD"/>
    <w:rsid w:val="009F08F3"/>
    <w:rsid w:val="009F3100"/>
    <w:rsid w:val="009F344F"/>
    <w:rsid w:val="009F367B"/>
    <w:rsid w:val="00A031D8"/>
    <w:rsid w:val="00A048A8"/>
    <w:rsid w:val="00A04F49"/>
    <w:rsid w:val="00A107E2"/>
    <w:rsid w:val="00A10984"/>
    <w:rsid w:val="00A1121B"/>
    <w:rsid w:val="00A13639"/>
    <w:rsid w:val="00A13E54"/>
    <w:rsid w:val="00A15386"/>
    <w:rsid w:val="00A16F46"/>
    <w:rsid w:val="00A17F63"/>
    <w:rsid w:val="00A2193B"/>
    <w:rsid w:val="00A2351A"/>
    <w:rsid w:val="00A23AEF"/>
    <w:rsid w:val="00A264A9"/>
    <w:rsid w:val="00A26DCF"/>
    <w:rsid w:val="00A27785"/>
    <w:rsid w:val="00A30187"/>
    <w:rsid w:val="00A32C0A"/>
    <w:rsid w:val="00A3448A"/>
    <w:rsid w:val="00A34D79"/>
    <w:rsid w:val="00A35FC6"/>
    <w:rsid w:val="00A36297"/>
    <w:rsid w:val="00A370BC"/>
    <w:rsid w:val="00A41E2B"/>
    <w:rsid w:val="00A45B74"/>
    <w:rsid w:val="00A503F8"/>
    <w:rsid w:val="00A50508"/>
    <w:rsid w:val="00A529DC"/>
    <w:rsid w:val="00A52E1D"/>
    <w:rsid w:val="00A53595"/>
    <w:rsid w:val="00A61499"/>
    <w:rsid w:val="00A62456"/>
    <w:rsid w:val="00A62A77"/>
    <w:rsid w:val="00A63483"/>
    <w:rsid w:val="00A64891"/>
    <w:rsid w:val="00A657D7"/>
    <w:rsid w:val="00A660AC"/>
    <w:rsid w:val="00A66664"/>
    <w:rsid w:val="00A6799D"/>
    <w:rsid w:val="00A67E6C"/>
    <w:rsid w:val="00A71998"/>
    <w:rsid w:val="00A71B99"/>
    <w:rsid w:val="00A7258E"/>
    <w:rsid w:val="00A739D0"/>
    <w:rsid w:val="00A761D4"/>
    <w:rsid w:val="00A77EC4"/>
    <w:rsid w:val="00A92618"/>
    <w:rsid w:val="00A92879"/>
    <w:rsid w:val="00A93B90"/>
    <w:rsid w:val="00A93FF3"/>
    <w:rsid w:val="00A9442A"/>
    <w:rsid w:val="00AA016F"/>
    <w:rsid w:val="00AA0458"/>
    <w:rsid w:val="00AA0B78"/>
    <w:rsid w:val="00AA1ED6"/>
    <w:rsid w:val="00AA2C64"/>
    <w:rsid w:val="00AA51D6"/>
    <w:rsid w:val="00AB04EC"/>
    <w:rsid w:val="00AB0A9B"/>
    <w:rsid w:val="00AB0BC8"/>
    <w:rsid w:val="00AB11CA"/>
    <w:rsid w:val="00AB14D9"/>
    <w:rsid w:val="00AB1DA7"/>
    <w:rsid w:val="00AB33EB"/>
    <w:rsid w:val="00AB4AB8"/>
    <w:rsid w:val="00AB655E"/>
    <w:rsid w:val="00AC007F"/>
    <w:rsid w:val="00AC2ECD"/>
    <w:rsid w:val="00AC3119"/>
    <w:rsid w:val="00AC49FB"/>
    <w:rsid w:val="00AC5A10"/>
    <w:rsid w:val="00AD0296"/>
    <w:rsid w:val="00AD0AA3"/>
    <w:rsid w:val="00AD3F94"/>
    <w:rsid w:val="00AD4A5A"/>
    <w:rsid w:val="00AE27AC"/>
    <w:rsid w:val="00AE40E0"/>
    <w:rsid w:val="00AE4DBA"/>
    <w:rsid w:val="00AE4F07"/>
    <w:rsid w:val="00AF0FB6"/>
    <w:rsid w:val="00AF1C5D"/>
    <w:rsid w:val="00AF27F6"/>
    <w:rsid w:val="00AF2A19"/>
    <w:rsid w:val="00AF3419"/>
    <w:rsid w:val="00AF42D7"/>
    <w:rsid w:val="00AF5C85"/>
    <w:rsid w:val="00B002BF"/>
    <w:rsid w:val="00B006FE"/>
    <w:rsid w:val="00B007CB"/>
    <w:rsid w:val="00B02AA9"/>
    <w:rsid w:val="00B02FA3"/>
    <w:rsid w:val="00B05084"/>
    <w:rsid w:val="00B11804"/>
    <w:rsid w:val="00B157F9"/>
    <w:rsid w:val="00B20256"/>
    <w:rsid w:val="00B20D09"/>
    <w:rsid w:val="00B20ECC"/>
    <w:rsid w:val="00B2763F"/>
    <w:rsid w:val="00B27AAC"/>
    <w:rsid w:val="00B30929"/>
    <w:rsid w:val="00B32403"/>
    <w:rsid w:val="00B35AE9"/>
    <w:rsid w:val="00B372AA"/>
    <w:rsid w:val="00B40445"/>
    <w:rsid w:val="00B409E0"/>
    <w:rsid w:val="00B41888"/>
    <w:rsid w:val="00B45A52"/>
    <w:rsid w:val="00B46175"/>
    <w:rsid w:val="00B470B2"/>
    <w:rsid w:val="00B548B7"/>
    <w:rsid w:val="00B62B86"/>
    <w:rsid w:val="00B64763"/>
    <w:rsid w:val="00B65584"/>
    <w:rsid w:val="00B65987"/>
    <w:rsid w:val="00B664C7"/>
    <w:rsid w:val="00B739F6"/>
    <w:rsid w:val="00B7400C"/>
    <w:rsid w:val="00B8178E"/>
    <w:rsid w:val="00B81A6C"/>
    <w:rsid w:val="00B85DE5"/>
    <w:rsid w:val="00B87BEF"/>
    <w:rsid w:val="00B90F73"/>
    <w:rsid w:val="00B9139A"/>
    <w:rsid w:val="00B915E3"/>
    <w:rsid w:val="00B91AFD"/>
    <w:rsid w:val="00B93B59"/>
    <w:rsid w:val="00B9406A"/>
    <w:rsid w:val="00B95CB2"/>
    <w:rsid w:val="00BA0D6E"/>
    <w:rsid w:val="00BA2280"/>
    <w:rsid w:val="00BA2A08"/>
    <w:rsid w:val="00BA56D2"/>
    <w:rsid w:val="00BA6AC3"/>
    <w:rsid w:val="00BA76E0"/>
    <w:rsid w:val="00BB21E9"/>
    <w:rsid w:val="00BB2A25"/>
    <w:rsid w:val="00BB51E9"/>
    <w:rsid w:val="00BB556C"/>
    <w:rsid w:val="00BC0FDC"/>
    <w:rsid w:val="00BC3053"/>
    <w:rsid w:val="00BC4D2E"/>
    <w:rsid w:val="00BD42D1"/>
    <w:rsid w:val="00BD48AC"/>
    <w:rsid w:val="00BD5F1A"/>
    <w:rsid w:val="00BE1234"/>
    <w:rsid w:val="00BE21DC"/>
    <w:rsid w:val="00BE2FA6"/>
    <w:rsid w:val="00BE333F"/>
    <w:rsid w:val="00BE695D"/>
    <w:rsid w:val="00BE7406"/>
    <w:rsid w:val="00BE7603"/>
    <w:rsid w:val="00BF3279"/>
    <w:rsid w:val="00BF33BE"/>
    <w:rsid w:val="00BF74C7"/>
    <w:rsid w:val="00C015F1"/>
    <w:rsid w:val="00C01F33"/>
    <w:rsid w:val="00C02CC6"/>
    <w:rsid w:val="00C040F7"/>
    <w:rsid w:val="00C044AB"/>
    <w:rsid w:val="00C045CC"/>
    <w:rsid w:val="00C0527A"/>
    <w:rsid w:val="00C05706"/>
    <w:rsid w:val="00C07377"/>
    <w:rsid w:val="00C10478"/>
    <w:rsid w:val="00C12107"/>
    <w:rsid w:val="00C14D4B"/>
    <w:rsid w:val="00C154BB"/>
    <w:rsid w:val="00C17540"/>
    <w:rsid w:val="00C21AF2"/>
    <w:rsid w:val="00C23AE8"/>
    <w:rsid w:val="00C24F18"/>
    <w:rsid w:val="00C26B05"/>
    <w:rsid w:val="00C279B5"/>
    <w:rsid w:val="00C27C45"/>
    <w:rsid w:val="00C313F3"/>
    <w:rsid w:val="00C31C74"/>
    <w:rsid w:val="00C33C9A"/>
    <w:rsid w:val="00C3719D"/>
    <w:rsid w:val="00C3734A"/>
    <w:rsid w:val="00C37CB2"/>
    <w:rsid w:val="00C422F3"/>
    <w:rsid w:val="00C473A5"/>
    <w:rsid w:val="00C5180D"/>
    <w:rsid w:val="00C54995"/>
    <w:rsid w:val="00C54D41"/>
    <w:rsid w:val="00C60783"/>
    <w:rsid w:val="00C64672"/>
    <w:rsid w:val="00C6529E"/>
    <w:rsid w:val="00C70697"/>
    <w:rsid w:val="00C70CDB"/>
    <w:rsid w:val="00C7163F"/>
    <w:rsid w:val="00C72093"/>
    <w:rsid w:val="00C72EF4"/>
    <w:rsid w:val="00C744FE"/>
    <w:rsid w:val="00C75D2F"/>
    <w:rsid w:val="00C767BE"/>
    <w:rsid w:val="00C76E3C"/>
    <w:rsid w:val="00C80E3C"/>
    <w:rsid w:val="00C81568"/>
    <w:rsid w:val="00C857D1"/>
    <w:rsid w:val="00C9027A"/>
    <w:rsid w:val="00C9068E"/>
    <w:rsid w:val="00C92789"/>
    <w:rsid w:val="00C93814"/>
    <w:rsid w:val="00C93C4B"/>
    <w:rsid w:val="00C944AB"/>
    <w:rsid w:val="00C95B40"/>
    <w:rsid w:val="00C95E69"/>
    <w:rsid w:val="00C973AB"/>
    <w:rsid w:val="00C976A6"/>
    <w:rsid w:val="00CA1ED8"/>
    <w:rsid w:val="00CA4A27"/>
    <w:rsid w:val="00CA6CD4"/>
    <w:rsid w:val="00CB15E8"/>
    <w:rsid w:val="00CB1F63"/>
    <w:rsid w:val="00CB5050"/>
    <w:rsid w:val="00CB5104"/>
    <w:rsid w:val="00CB7170"/>
    <w:rsid w:val="00CC040E"/>
    <w:rsid w:val="00CC111F"/>
    <w:rsid w:val="00CC2011"/>
    <w:rsid w:val="00CC3EA0"/>
    <w:rsid w:val="00CC5D06"/>
    <w:rsid w:val="00CC7B45"/>
    <w:rsid w:val="00CD1188"/>
    <w:rsid w:val="00CD2ED1"/>
    <w:rsid w:val="00CD337B"/>
    <w:rsid w:val="00CE0424"/>
    <w:rsid w:val="00CE7561"/>
    <w:rsid w:val="00CF054B"/>
    <w:rsid w:val="00CF1354"/>
    <w:rsid w:val="00CF3B1F"/>
    <w:rsid w:val="00CF3BF6"/>
    <w:rsid w:val="00CF5F59"/>
    <w:rsid w:val="00CF625B"/>
    <w:rsid w:val="00CF687E"/>
    <w:rsid w:val="00CF7562"/>
    <w:rsid w:val="00D0349B"/>
    <w:rsid w:val="00D10249"/>
    <w:rsid w:val="00D115C3"/>
    <w:rsid w:val="00D11897"/>
    <w:rsid w:val="00D13135"/>
    <w:rsid w:val="00D13E4E"/>
    <w:rsid w:val="00D15C1B"/>
    <w:rsid w:val="00D239A7"/>
    <w:rsid w:val="00D23F47"/>
    <w:rsid w:val="00D242AF"/>
    <w:rsid w:val="00D2697D"/>
    <w:rsid w:val="00D26F52"/>
    <w:rsid w:val="00D30884"/>
    <w:rsid w:val="00D31BCA"/>
    <w:rsid w:val="00D36E71"/>
    <w:rsid w:val="00D37D87"/>
    <w:rsid w:val="00D40B33"/>
    <w:rsid w:val="00D41D8A"/>
    <w:rsid w:val="00D4318F"/>
    <w:rsid w:val="00D438BF"/>
    <w:rsid w:val="00D43B13"/>
    <w:rsid w:val="00D440F8"/>
    <w:rsid w:val="00D5209F"/>
    <w:rsid w:val="00D546FF"/>
    <w:rsid w:val="00D55AD5"/>
    <w:rsid w:val="00D576CA"/>
    <w:rsid w:val="00D61AF5"/>
    <w:rsid w:val="00D652B5"/>
    <w:rsid w:val="00D65AF4"/>
    <w:rsid w:val="00D66155"/>
    <w:rsid w:val="00D66B7D"/>
    <w:rsid w:val="00D708B0"/>
    <w:rsid w:val="00D72AFD"/>
    <w:rsid w:val="00D7462F"/>
    <w:rsid w:val="00D77B1D"/>
    <w:rsid w:val="00D8021F"/>
    <w:rsid w:val="00D80383"/>
    <w:rsid w:val="00D81A11"/>
    <w:rsid w:val="00D823C6"/>
    <w:rsid w:val="00D82C19"/>
    <w:rsid w:val="00D8327F"/>
    <w:rsid w:val="00D86CA3"/>
    <w:rsid w:val="00D871CE"/>
    <w:rsid w:val="00D87C38"/>
    <w:rsid w:val="00D9196D"/>
    <w:rsid w:val="00D92982"/>
    <w:rsid w:val="00D9483E"/>
    <w:rsid w:val="00DA305E"/>
    <w:rsid w:val="00DA5417"/>
    <w:rsid w:val="00DA56E8"/>
    <w:rsid w:val="00DA64C8"/>
    <w:rsid w:val="00DB03C4"/>
    <w:rsid w:val="00DB0A9F"/>
    <w:rsid w:val="00DB377D"/>
    <w:rsid w:val="00DB5054"/>
    <w:rsid w:val="00DC2D36"/>
    <w:rsid w:val="00DC53EF"/>
    <w:rsid w:val="00DD654F"/>
    <w:rsid w:val="00DE5608"/>
    <w:rsid w:val="00DE58D0"/>
    <w:rsid w:val="00DE654F"/>
    <w:rsid w:val="00DE7911"/>
    <w:rsid w:val="00DF0B6E"/>
    <w:rsid w:val="00DF15E0"/>
    <w:rsid w:val="00DF37A0"/>
    <w:rsid w:val="00E00CBC"/>
    <w:rsid w:val="00E022FB"/>
    <w:rsid w:val="00E03370"/>
    <w:rsid w:val="00E07A94"/>
    <w:rsid w:val="00E110E7"/>
    <w:rsid w:val="00E11B20"/>
    <w:rsid w:val="00E142C9"/>
    <w:rsid w:val="00E17FA2"/>
    <w:rsid w:val="00E21802"/>
    <w:rsid w:val="00E22330"/>
    <w:rsid w:val="00E26377"/>
    <w:rsid w:val="00E30B5A"/>
    <w:rsid w:val="00E30DBD"/>
    <w:rsid w:val="00E3123D"/>
    <w:rsid w:val="00E31461"/>
    <w:rsid w:val="00E31D43"/>
    <w:rsid w:val="00E32608"/>
    <w:rsid w:val="00E32A09"/>
    <w:rsid w:val="00E34188"/>
    <w:rsid w:val="00E34B6E"/>
    <w:rsid w:val="00E35559"/>
    <w:rsid w:val="00E359D2"/>
    <w:rsid w:val="00E3723A"/>
    <w:rsid w:val="00E37860"/>
    <w:rsid w:val="00E40F24"/>
    <w:rsid w:val="00E42B7A"/>
    <w:rsid w:val="00E42F4B"/>
    <w:rsid w:val="00E446F1"/>
    <w:rsid w:val="00E455C2"/>
    <w:rsid w:val="00E46886"/>
    <w:rsid w:val="00E47AEF"/>
    <w:rsid w:val="00E50142"/>
    <w:rsid w:val="00E53B75"/>
    <w:rsid w:val="00E54E3B"/>
    <w:rsid w:val="00E54F3D"/>
    <w:rsid w:val="00E54FC5"/>
    <w:rsid w:val="00E57565"/>
    <w:rsid w:val="00E57F8B"/>
    <w:rsid w:val="00E63838"/>
    <w:rsid w:val="00E64434"/>
    <w:rsid w:val="00E67C51"/>
    <w:rsid w:val="00E7061F"/>
    <w:rsid w:val="00E71140"/>
    <w:rsid w:val="00E71C67"/>
    <w:rsid w:val="00E72EFC"/>
    <w:rsid w:val="00E73A4D"/>
    <w:rsid w:val="00E758EC"/>
    <w:rsid w:val="00E8036C"/>
    <w:rsid w:val="00E804DC"/>
    <w:rsid w:val="00E82056"/>
    <w:rsid w:val="00E8234C"/>
    <w:rsid w:val="00E83AA9"/>
    <w:rsid w:val="00E85928"/>
    <w:rsid w:val="00E87822"/>
    <w:rsid w:val="00E90395"/>
    <w:rsid w:val="00E90E49"/>
    <w:rsid w:val="00E917F9"/>
    <w:rsid w:val="00E9291C"/>
    <w:rsid w:val="00E93B72"/>
    <w:rsid w:val="00E93FFE"/>
    <w:rsid w:val="00E94F8A"/>
    <w:rsid w:val="00EA7A41"/>
    <w:rsid w:val="00EB077B"/>
    <w:rsid w:val="00EB3956"/>
    <w:rsid w:val="00EB4B64"/>
    <w:rsid w:val="00EB4EA2"/>
    <w:rsid w:val="00EC24D5"/>
    <w:rsid w:val="00EC27C6"/>
    <w:rsid w:val="00EC4207"/>
    <w:rsid w:val="00EC5653"/>
    <w:rsid w:val="00EC715A"/>
    <w:rsid w:val="00EC71CE"/>
    <w:rsid w:val="00ED1006"/>
    <w:rsid w:val="00ED349A"/>
    <w:rsid w:val="00ED52D3"/>
    <w:rsid w:val="00EF0272"/>
    <w:rsid w:val="00EF18FE"/>
    <w:rsid w:val="00EF2932"/>
    <w:rsid w:val="00EF40E9"/>
    <w:rsid w:val="00EF5787"/>
    <w:rsid w:val="00EF60D0"/>
    <w:rsid w:val="00F0453D"/>
    <w:rsid w:val="00F0528D"/>
    <w:rsid w:val="00F06C67"/>
    <w:rsid w:val="00F06DFD"/>
    <w:rsid w:val="00F071D1"/>
    <w:rsid w:val="00F07533"/>
    <w:rsid w:val="00F0799C"/>
    <w:rsid w:val="00F10629"/>
    <w:rsid w:val="00F1327B"/>
    <w:rsid w:val="00F15FA5"/>
    <w:rsid w:val="00F209B7"/>
    <w:rsid w:val="00F2370A"/>
    <w:rsid w:val="00F2376F"/>
    <w:rsid w:val="00F243D8"/>
    <w:rsid w:val="00F30828"/>
    <w:rsid w:val="00F313D6"/>
    <w:rsid w:val="00F40091"/>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87C"/>
    <w:rsid w:val="00F72B72"/>
    <w:rsid w:val="00F74BB9"/>
    <w:rsid w:val="00F75582"/>
    <w:rsid w:val="00F76EFA"/>
    <w:rsid w:val="00F77E37"/>
    <w:rsid w:val="00F77F73"/>
    <w:rsid w:val="00F804BE"/>
    <w:rsid w:val="00F817CE"/>
    <w:rsid w:val="00F8456C"/>
    <w:rsid w:val="00F859D8"/>
    <w:rsid w:val="00F868F5"/>
    <w:rsid w:val="00F9056A"/>
    <w:rsid w:val="00F90F8D"/>
    <w:rsid w:val="00F916D5"/>
    <w:rsid w:val="00F92782"/>
    <w:rsid w:val="00F93AA9"/>
    <w:rsid w:val="00F93B4A"/>
    <w:rsid w:val="00F95D40"/>
    <w:rsid w:val="00F96306"/>
    <w:rsid w:val="00F96985"/>
    <w:rsid w:val="00F96CE7"/>
    <w:rsid w:val="00F97838"/>
    <w:rsid w:val="00FA2BB3"/>
    <w:rsid w:val="00FB27B6"/>
    <w:rsid w:val="00FB4C80"/>
    <w:rsid w:val="00FB6A6A"/>
    <w:rsid w:val="00FC7429"/>
    <w:rsid w:val="00FD0563"/>
    <w:rsid w:val="00FD07F6"/>
    <w:rsid w:val="00FD1EC8"/>
    <w:rsid w:val="00FD3B3E"/>
    <w:rsid w:val="00FD47ED"/>
    <w:rsid w:val="00FD74DB"/>
    <w:rsid w:val="00FD7660"/>
    <w:rsid w:val="00FE0655"/>
    <w:rsid w:val="00FE2365"/>
    <w:rsid w:val="00FE37D7"/>
    <w:rsid w:val="00FE4C7B"/>
    <w:rsid w:val="00FE7336"/>
    <w:rsid w:val="00FE787C"/>
    <w:rsid w:val="00FF0323"/>
    <w:rsid w:val="00FF3541"/>
    <w:rsid w:val="00FF45A5"/>
    <w:rsid w:val="00FF5C91"/>
    <w:rsid w:val="17217DB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CBFAFEBC-629E-4E07-B795-163B65FE9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301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Char">
    <w:name w:val="B1 Char"/>
    <w:qFormat/>
    <w:locked/>
    <w:rsid w:val="007173E8"/>
    <w:rPr>
      <w:lang w:eastAsia="en-US"/>
    </w:rPr>
  </w:style>
  <w:style w:type="paragraph" w:customStyle="1" w:styleId="Obs-prop">
    <w:name w:val="Obs-prop"/>
    <w:basedOn w:val="Normal"/>
    <w:next w:val="Normal"/>
    <w:qFormat/>
    <w:rsid w:val="00C422F3"/>
    <w:pPr>
      <w:suppressAutoHyphens/>
      <w:overflowPunct/>
      <w:autoSpaceDE/>
      <w:autoSpaceDN/>
      <w:adjustRightInd/>
      <w:spacing w:before="120" w:after="160"/>
      <w:textAlignment w:val="auto"/>
    </w:pPr>
    <w:rPr>
      <w:rFonts w:ascii="Times" w:eastAsiaTheme="minorHAnsi" w:hAnsi="Times" w:cstheme="minorBidi"/>
      <w:b/>
      <w:bCs/>
      <w:szCs w:val="22"/>
      <w:lang w:eastAsia="en-US"/>
    </w:rPr>
  </w:style>
  <w:style w:type="paragraph" w:styleId="Revision">
    <w:name w:val="Revision"/>
    <w:hidden/>
    <w:uiPriority w:val="99"/>
    <w:semiHidden/>
    <w:rsid w:val="001A3F57"/>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198821">
      <w:bodyDiv w:val="1"/>
      <w:marLeft w:val="0"/>
      <w:marRight w:val="0"/>
      <w:marTop w:val="0"/>
      <w:marBottom w:val="0"/>
      <w:divBdr>
        <w:top w:val="none" w:sz="0" w:space="0" w:color="auto"/>
        <w:left w:val="none" w:sz="0" w:space="0" w:color="auto"/>
        <w:bottom w:val="none" w:sz="0" w:space="0" w:color="auto"/>
        <w:right w:val="none" w:sz="0" w:space="0" w:color="auto"/>
      </w:divBdr>
    </w:div>
    <w:div w:id="1089541692">
      <w:bodyDiv w:val="1"/>
      <w:marLeft w:val="0"/>
      <w:marRight w:val="0"/>
      <w:marTop w:val="0"/>
      <w:marBottom w:val="0"/>
      <w:divBdr>
        <w:top w:val="none" w:sz="0" w:space="0" w:color="auto"/>
        <w:left w:val="none" w:sz="0" w:space="0" w:color="auto"/>
        <w:bottom w:val="none" w:sz="0" w:space="0" w:color="auto"/>
        <w:right w:val="none" w:sz="0" w:space="0" w:color="auto"/>
      </w:divBdr>
    </w:div>
    <w:div w:id="1118991400">
      <w:bodyDiv w:val="1"/>
      <w:marLeft w:val="0"/>
      <w:marRight w:val="0"/>
      <w:marTop w:val="0"/>
      <w:marBottom w:val="0"/>
      <w:divBdr>
        <w:top w:val="none" w:sz="0" w:space="0" w:color="auto"/>
        <w:left w:val="none" w:sz="0" w:space="0" w:color="auto"/>
        <w:bottom w:val="none" w:sz="0" w:space="0" w:color="auto"/>
        <w:right w:val="none" w:sz="0" w:space="0" w:color="auto"/>
      </w:divBdr>
    </w:div>
    <w:div w:id="1248925255">
      <w:bodyDiv w:val="1"/>
      <w:marLeft w:val="0"/>
      <w:marRight w:val="0"/>
      <w:marTop w:val="0"/>
      <w:marBottom w:val="0"/>
      <w:divBdr>
        <w:top w:val="none" w:sz="0" w:space="0" w:color="auto"/>
        <w:left w:val="none" w:sz="0" w:space="0" w:color="auto"/>
        <w:bottom w:val="none" w:sz="0" w:space="0" w:color="auto"/>
        <w:right w:val="none" w:sz="0" w:space="0" w:color="auto"/>
      </w:divBdr>
    </w:div>
    <w:div w:id="1597783576">
      <w:bodyDiv w:val="1"/>
      <w:marLeft w:val="0"/>
      <w:marRight w:val="0"/>
      <w:marTop w:val="0"/>
      <w:marBottom w:val="0"/>
      <w:divBdr>
        <w:top w:val="none" w:sz="0" w:space="0" w:color="auto"/>
        <w:left w:val="none" w:sz="0" w:space="0" w:color="auto"/>
        <w:bottom w:val="none" w:sz="0" w:space="0" w:color="auto"/>
        <w:right w:val="none" w:sz="0" w:space="0" w:color="auto"/>
      </w:divBdr>
    </w:div>
    <w:div w:id="1934700056">
      <w:bodyDiv w:val="1"/>
      <w:marLeft w:val="0"/>
      <w:marRight w:val="0"/>
      <w:marTop w:val="0"/>
      <w:marBottom w:val="0"/>
      <w:divBdr>
        <w:top w:val="none" w:sz="0" w:space="0" w:color="auto"/>
        <w:left w:val="none" w:sz="0" w:space="0" w:color="auto"/>
        <w:bottom w:val="none" w:sz="0" w:space="0" w:color="auto"/>
        <w:right w:val="none" w:sz="0" w:space="0" w:color="auto"/>
      </w:divBdr>
    </w:div>
    <w:div w:id="2062703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37C8C9B3-3193-4C21-B3A9-0637E81FC4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4.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R2-18xxxxx - Contribution Template</Template>
  <TotalTime>0</TotalTime>
  <Pages>6</Pages>
  <Words>1894</Words>
  <Characters>10041</Characters>
  <Application>Microsoft Office Word</Application>
  <DocSecurity>0</DocSecurity>
  <Lines>83</Lines>
  <Paragraphs>23</Paragraphs>
  <ScaleCrop>false</ScaleCrop>
  <Company>Ericsson</Company>
  <LinksUpToDate>false</LinksUpToDate>
  <CharactersWithSpaces>11912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3</cp:revision>
  <cp:lastPrinted>2008-01-31T07:09:00Z</cp:lastPrinted>
  <dcterms:created xsi:type="dcterms:W3CDTF">2024-11-08T08:58:00Z</dcterms:created>
  <dcterms:modified xsi:type="dcterms:W3CDTF">2024-11-08T09:05:00Z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